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06A0B" w14:textId="77777777" w:rsidR="004243E0" w:rsidRPr="004243E0" w:rsidRDefault="004243E0" w:rsidP="004243E0">
      <w:pPr>
        <w:shd w:val="clear" w:color="auto" w:fill="FFFFFF"/>
        <w:spacing w:after="255" w:line="480" w:lineRule="atLeast"/>
        <w:outlineLvl w:val="0"/>
        <w:rPr>
          <w:rFonts w:ascii="Arial" w:eastAsia="Times New Roman" w:hAnsi="Arial" w:cs="Arial"/>
          <w:b/>
          <w:bCs/>
          <w:color w:val="4D4D4D"/>
          <w:kern w:val="36"/>
          <w:sz w:val="45"/>
          <w:szCs w:val="45"/>
          <w:lang w:eastAsia="ru-RU"/>
        </w:rPr>
      </w:pPr>
      <w:r w:rsidRPr="004243E0">
        <w:rPr>
          <w:rFonts w:ascii="Arial" w:eastAsia="Times New Roman" w:hAnsi="Arial" w:cs="Arial"/>
          <w:b/>
          <w:bCs/>
          <w:color w:val="4D4D4D"/>
          <w:kern w:val="36"/>
          <w:sz w:val="45"/>
          <w:szCs w:val="45"/>
          <w:lang w:eastAsia="ru-RU"/>
        </w:rPr>
        <w:t>Постановление Главного государственного санитарного врача РФ от 28 сентября 2020 г. № 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</w:t>
      </w:r>
    </w:p>
    <w:p w14:paraId="3ED125E0" w14:textId="77777777" w:rsidR="004243E0" w:rsidRPr="004243E0" w:rsidRDefault="004243E0" w:rsidP="004243E0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22 декабря 2020</w:t>
      </w:r>
    </w:p>
    <w:p w14:paraId="78A6E23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bookmarkStart w:id="0" w:name="0"/>
      <w:bookmarkEnd w:id="0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соответствии со статьей 39 Федерального закона от 30.03.1999 № 52-ФЗ "О санитарно-эпидемиологическом благополучии населения" (Собрание законодательства Российской Федерации, 1999, № 14, ст. 1650; 2019, № 30, ст. 4134) и постановлением Правительства Российской Федерации от 24.07.2000 № 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№ 31, ст. 3295; 2004, № 8, ст. 663; № 47, ст. 4666; 2005, № 39, ст. 3953) постановляю:</w:t>
      </w:r>
    </w:p>
    <w:p w14:paraId="3540F14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 Утвердить санитарные правила СП 2.4.3648-20 "Санитарно-эпидемиологические требования к организациям воспитания и обучения, отдыха и оздоровления детей и молодежи" (приложение).</w:t>
      </w:r>
    </w:p>
    <w:p w14:paraId="1776267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 Ввести в действие санитарные правила СП 2.4.3648-20 "Санитарно-эпидемиологические требования к организациям воспитания и обучения, отдыха и оздоровления детей и молодежи" с 01.01.2021.</w:t>
      </w:r>
    </w:p>
    <w:p w14:paraId="2AAE50A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 Установить срок действия санитарных правил СП 2.4.3648-20 "Санитарно-эпидемиологические требования к организациям воспитания и обучения, отдыха и оздоровления детей и молодежи" до 01.01.2027.</w:t>
      </w:r>
    </w:p>
    <w:p w14:paraId="7C5859E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 Признать утратившими силу с 01.01.2021:</w:t>
      </w:r>
    </w:p>
    <w:p w14:paraId="647DC0D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20.11.2002 № 38 "О введении в действие Санитарных правил и нормативов" (зарегистрировано Минюстом России 19.12.2002, регистрационный № 4046);</w:t>
      </w:r>
    </w:p>
    <w:p w14:paraId="475BF4B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Российский Федерации от 28.01.2003 № 2 "О введении в действие санитарно-эпидемиологических правил и нормативов СанПиН 2.4.3.1186-03" (зарегистрировано Минюстом России 11.02.2003, регистрационный № 4204);</w:t>
      </w:r>
    </w:p>
    <w:p w14:paraId="2DC7C69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постановление Главного государственного санитарного врача Российский Федерации от 17.04.2003 № 51 "О введении в действие санитарно-эпидемиологических правил и нормативов СанПиН 2.4.7/1.1.1286-03" (зарегистрировано Минюстом России 05.05.2003, регистрационный № 4499);</w:t>
      </w:r>
    </w:p>
    <w:p w14:paraId="6419FB2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Российский Федерации от 03.06.2003 № 118 "О введении в действие санитарно-эпидемиологических правил и нормативов СанПиН 2.2.2/2.4.1340-03" (зарегистрировано Минюстом России 10.06.2003, регистрационный № 4673);</w:t>
      </w:r>
    </w:p>
    <w:p w14:paraId="53C4C36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Российский Федерации от 25.04.2007 № 22 "Об утверждении СанПиН 2.2.2/2.4.2198-07" (зарегистрировано Минюстом России 07.06.2007, регистрационный № 9615);</w:t>
      </w:r>
    </w:p>
    <w:p w14:paraId="3E896E7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Российский Федерации от 28.04.2007 № 24 "Об утверждении СанПиН 2.4.3.2201-07" (зарегистрировано Минюстом России 07.06.2007, регистрационный № 9610);</w:t>
      </w:r>
    </w:p>
    <w:p w14:paraId="39604EA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23.07.2008 № 45 "Об утверждении СанПиН 2.4.5.2409-08" (зарегистрировано Минюстом России 07.08.2008, регистрационный № 12085);</w:t>
      </w:r>
    </w:p>
    <w:p w14:paraId="3EB5708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30.09.2009 № 58 "Об утверждении СанПиН 2.4.6.2553-09" (зарегистрировано Минюстом России 05.11.2009, регистрационный № 15172);</w:t>
      </w:r>
    </w:p>
    <w:p w14:paraId="51AB809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Российский Федерации от 30.09.2009 № 59 "Об утверждении СанПиН 2.4.3.2554-09" (зарегистрировано Минюстом России 06.11.2009, регистрационный № 15197);</w:t>
      </w:r>
    </w:p>
    <w:p w14:paraId="3B707FD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19.04.2010 № 25 "Об утверждении СанПиН 2.4.4.2599-10" (зарегистрировано Минюстом России 26.05.2010, регистрационный № 17378);</w:t>
      </w:r>
    </w:p>
    <w:p w14:paraId="65E4246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Российский Федерации от 30.04.2010 № 48 "Об утверждении СанПиН 2.2.2/2.4.2620-10" (зарегистрировано Минюстом России 07.06.2010, регистрационный № 17481);</w:t>
      </w:r>
    </w:p>
    <w:p w14:paraId="7C566FF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Российский Федерации от 28.06.2010 № 72 "Об утверждении СанПиН 2.4.7/1.1.2651-10" (зарегистрировано Минюстом России 22.07.2010, регистрационный № 17944);</w:t>
      </w:r>
    </w:p>
    <w:p w14:paraId="1B11648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Российский Федерации от 03.09.2010 № 116 "Об утверждении СанПиН 2.2.2/2.4.2732-10 "Изменение № 3 к СанПиН 2.2.2/2.4.1340-03 "Гигиенические требования к персональным электронно-вычислительным машинам и организации работы" (зарегистрировано Минюстом России 18.10.2010, регистрационный № 18748);</w:t>
      </w:r>
    </w:p>
    <w:p w14:paraId="054AE2D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29.12.2010 № 189 "Об утверждении СанПиН 2.4.2.2821-10 "Санитарно-эпидемиологические требования к условиям и организации обучения в общеобразовательных учреждениях" (зарегистрировано Минюстом России 03.03.2011, регистрационный № 19993);</w:t>
      </w:r>
    </w:p>
    <w:p w14:paraId="24EE253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постановление Главного государственного санитарного врача Российский Федерации от 04.03.2011 № 17 "Об утверждении СанПиН 2.4.3.2841-11 "Изменения № 3 к СанПиН 2.4.3.1186-03 "Санитарно-эпидемиологические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образования" (зарегистрировано Минюстом России 29.03.2011, регистрационный № 20327);</w:t>
      </w:r>
    </w:p>
    <w:p w14:paraId="5F17265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18.03.2011 № 22 "Об утверждении СанПиН 2.4.2.2842-11 "Санитарно-эпидемиологические требования к устройству, содержанию и организации работы лагерей труда и отдыха для подростков" (зарегистрировано Минюстом России 24.03.2011, регистрационный № 20277);</w:t>
      </w:r>
    </w:p>
    <w:p w14:paraId="1625E21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29.06.2011 № 85 "Об утверждении СанПиН 2.4.2.2883-11 "Изменения № 1 к СанПиН 2.4.2.2821-10 "Санитарно-эпидемиологические требования к условиям и организации обучения в общеобразовательных учреждениях" (зарегистрировано Минюстом России 15.12.2011, регистрационный № 22637);</w:t>
      </w:r>
    </w:p>
    <w:p w14:paraId="466079E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18.03.2011 № 21 "Об утверждении СанПиН 2.4.2.2843-11 "Санитарно-эпидемиологические требования к устройству, содержанию и организации работы детских санаториев" (зарегистрировано Минюстом России 24.03.2011, регистрационный № 20279);</w:t>
      </w:r>
    </w:p>
    <w:p w14:paraId="7E3281E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14.05.2013 № 25 "Об утверждении СанПиН 2.4.4.3048-13 "Санитарно-эпидемиологические требования к устройству и организации работы детских лагерей палаточного типа" (зарегистрировано Минюстом России 29.05.2013, регистрационный № 28563);</w:t>
      </w:r>
    </w:p>
    <w:p w14:paraId="72AEE1C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15.05.2013 № 26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Минюстом России 29.05.2013, регистрационный № 28564);</w:t>
      </w:r>
    </w:p>
    <w:p w14:paraId="3A1834D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19.12.2013 № 68 "Об утверждении СанПиН 2.4.1.3147-13 "Санитарно-эпидемиологические требования к дошкольным группам, размещенным в жилых помещениях жилищного фонда" (зарегистрировано Минюстом России 03.02.2014, регистрационный № 31209);</w:t>
      </w:r>
    </w:p>
    <w:p w14:paraId="4DAFA95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25.12.2013 № 72 "О внесении изменений № 2 в СанПиН 2.4.2.2821-10 "Санитарно-эпидемиологические требования к условиям и организации обучения в общеобразовательных учреждениях" (зарегистрировано Минюстом России 27.03.2014, регистрационный № 31751);</w:t>
      </w:r>
    </w:p>
    <w:p w14:paraId="67015AC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27.12.2013 № 73 "Об утверждении СанПиН 2.4.4.3155-13 "Санитарно-эпидемиологические требования к устройству, содержанию и организации работы стационарных организаций отдыха и оздоровления детей" (зарегистрировано Минюстом России 18.04.2014, регистрационный № 32024);</w:t>
      </w:r>
    </w:p>
    <w:p w14:paraId="3A0395A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постановление Главного государственного санитарного врача Российской Федерации от 04.07.2014 № 41 "Об утверждении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 (зарегистрировано Минюстом России 20.08.2014, регистрационный № 33660);</w:t>
      </w:r>
    </w:p>
    <w:p w14:paraId="368FEA1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02.12.2014 № 78 "О признании утратившим силу пункта 2.2 СанПиН 2.4.7.1166-02 "Гигиенические требования к изданиям учебным для общего и начального профессионального образования" (зарегистрировано Минюстом России 11.12.2014, регистрационный № 35144);</w:t>
      </w:r>
    </w:p>
    <w:p w14:paraId="4A14AC2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09.02.2015 № 8 "Об утверждении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 (зарегистрировано Минюстом России 26.03.2015, регистрационный № 36571);</w:t>
      </w:r>
    </w:p>
    <w:p w14:paraId="161D43A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20.07.2015 № 28 "О внесении изменений в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Минюстом России 03.08.2015 регистрационный № 38312);</w:t>
      </w:r>
    </w:p>
    <w:p w14:paraId="7BB98F0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10.07.2015 № 26 "Об утверждении СанПиН 2.4.2.3286-15 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 (зарегистрировано Минюстом России 14.08.2015, регистрационный № 38528);</w:t>
      </w:r>
    </w:p>
    <w:p w14:paraId="18B0B0D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27.08.2015 № 41 "О внесении изменений в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Минюстом России 04.09.2015, регистрационный № 38824);</w:t>
      </w:r>
    </w:p>
    <w:p w14:paraId="4D7D3C6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24.11.2015 № 81 "О внесении изменений № 3 в СанПиН 2.4.2.2821-10 "Санитарно-эпидемиологические требования к условиям и организации обучения, содержания в общеобразовательных организациях" (зарегистрировано Минюстом России 18.12.2015, регистрационный № 40154);</w:t>
      </w:r>
    </w:p>
    <w:p w14:paraId="58828DB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14.08.2015 № 38 "О внесении изменений в СанПиН 2.4.1.3147-13 "Санитарно-эпидемиологические требования к дошкольным группам, размещенным в жилых помещениях жилищного фонда" (зарегистрировано Минюстом России 19.08.2015, регистрационный № 38591);</w:t>
      </w:r>
    </w:p>
    <w:p w14:paraId="2383609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22.03.2017 № 38 "О внесении изменений в СанПиН 2.4.4.2599-10, СанПиН 2.4.4.3155-13, СанПиН 2.4.4.3048-13, СанПиН 2.4.2.2842-11" (зарегистрировано Минюстом России 11.04.2017, регистрационный № 46337);</w:t>
      </w:r>
    </w:p>
    <w:p w14:paraId="021DB37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постановление Главного государственного санитарного врача Российской Федерации от 25.03.2019 № 6 "О внесении изменений в постановление Главного государственного санитарного врача Российской Федерации от 23.07.2008 № 45 "Об утверждении СанПиН 2.4.5.2409-08" (зарегистрировано Минюстом России 08.04.2019, регистрационный № 54310);</w:t>
      </w:r>
    </w:p>
    <w:p w14:paraId="487B771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Главного государственного санитарного врача Российской Федерации от 22.05.2019 № 8 "О внесении изменений в санитарно-эпидемиологические правила и нормативы СанПиН 2.4.2.2821-10 "Санитарно-эпидемиологические требования к условиям и организации обучения в общеобразовательных учреждениях" (зарегистрировано Минюстом России 28.05.2019, регистрационный № 54764).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2"/>
        <w:gridCol w:w="1392"/>
      </w:tblGrid>
      <w:tr w:rsidR="004243E0" w:rsidRPr="004243E0" w14:paraId="3B005C93" w14:textId="77777777" w:rsidTr="004243E0">
        <w:tc>
          <w:tcPr>
            <w:tcW w:w="2500" w:type="pct"/>
            <w:hideMark/>
          </w:tcPr>
          <w:p w14:paraId="43945512" w14:textId="77777777" w:rsidR="004243E0" w:rsidRPr="004243E0" w:rsidRDefault="004243E0" w:rsidP="00424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2500" w:type="pct"/>
            <w:hideMark/>
          </w:tcPr>
          <w:p w14:paraId="2C90685C" w14:textId="77777777" w:rsidR="004243E0" w:rsidRPr="004243E0" w:rsidRDefault="004243E0" w:rsidP="00424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Попова</w:t>
            </w:r>
          </w:p>
        </w:tc>
      </w:tr>
    </w:tbl>
    <w:p w14:paraId="17EC545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Зарегистрировано в Минюсте РФ 18 декабря 2020 г.</w:t>
      </w:r>
    </w:p>
    <w:p w14:paraId="606D28E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Регистрационный № 61573</w:t>
      </w:r>
    </w:p>
    <w:p w14:paraId="56C7442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УТВЕРЖДЕНЫ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постановлением Главного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государственного санитарного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врача Российской Федерации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28.09.2020 г. № 28</w:t>
      </w:r>
    </w:p>
    <w:p w14:paraId="358EF113" w14:textId="77777777" w:rsidR="004243E0" w:rsidRPr="004243E0" w:rsidRDefault="004243E0" w:rsidP="004243E0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4243E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Санитарные правила СП 2.4.3648-20</w:t>
      </w:r>
      <w:r w:rsidRPr="004243E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>"Санитарно-эпидемиологические требования к организациям воспитания и обучения, отдыха и оздоровления детей и молодежи"</w:t>
      </w:r>
    </w:p>
    <w:p w14:paraId="47C33C5F" w14:textId="77777777" w:rsidR="004243E0" w:rsidRPr="004243E0" w:rsidRDefault="004243E0" w:rsidP="004243E0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4243E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1. Область применения</w:t>
      </w:r>
    </w:p>
    <w:p w14:paraId="27EFD38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устроенных в торговых, культурно-досуговых центрах, аэропортах, железнодорожных вокзалах и иных объектах нежилого назначения, отдыху и оздоровлению, предоставлению мест временного проживания, социальных услуг для детей, а также к условиям проведения спортивных, художественных и культурно-массовых мероприятий с участием детей и молодежи и определяют санитарно-противоэпидемические (профилактические) меры при организации перевозок организованных групп детей железнодорожным транспортом.</w:t>
      </w:r>
    </w:p>
    <w:p w14:paraId="369241F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1.2. Правила являются обязательными для исполнения гражданами, юридическими лицами и индивидуальными предпринимателями при осуществлении деятельности, предусмотренной пунктом 1.1 Правил (далее - Хозяйствующие субъекты).</w:t>
      </w:r>
    </w:p>
    <w:p w14:paraId="23F9D13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Правила не распространяются на проведение экскурсионных мероприятий и организованных походов.</w:t>
      </w:r>
    </w:p>
    <w:p w14:paraId="41DAEF3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1.3. При разработке проектной документации в отношении зданий, строений, сооружений, помещений, используемых хозяйствующими субъектами при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осуществлении деятельности, предусмотренной пунктом 1.1 Правил (далее - объекты), должны соблюдаться требования Правил, установленные пунктами 2.1.1, 2.1.2 (абзацы первый, второй, четвертый, пятый), 2.1.3, 2.2.1 (абзацы первый - четвертый), 2.2.2 (абзацы первый и четвертый), 2.2.3 (абзацы первый и третий), 2.2.5, 2.2.6, 2.3.1, 2.3.2 (абзацы первый и третий), 2.3.3, 2.4.1, 2.4.2, 2.4.3 (абзацы первый, третий, четвертый, седьмой), 2.4.6 (абзацы первый, одиннадцатый - четырнадцатый), 2.4.7, 2.4.8 (абзацы первый и второй), 2.4.9, 2.4.10, 2.4.11 (абзацы первый, второй, пятый), 2.4.12 (абзац первый), 2.4.13, 2.4.14, 2.5.1, 2.5.3 (абзацы второй и третий), 2.5.4, 2.6.1, 2.6.5, 2.7.1 (абзацы первый и второй), 2.7.2, 2.7.4 (абзацы первый и второй), 2.8.1, 2.8.2 (абзацы первый и второй), 2.8.5 (абзац первый), 2.8.7, 2.8.8, 2.12.2 - ко всем хозяйствующим субъектам с учетом особенностей, определенных для отдельных видов организаций в соответствии с:</w:t>
      </w:r>
    </w:p>
    <w:p w14:paraId="0717BD1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пунктами 3.1.1 (абзац первый), 3.1.2 (абзацы первый - четвертый), 3.1.3 (абзацы первый - седьмой, девятый, десятый), 3.1.7 (абзацы первый, второй, четвертый, шестой), 3.1.11 (абзацы первый - четвертый, шестой - восьмой) - в отношении организаций, реализующих образовательные программы дошкольного образования, осуществляющих присмотр и уход за детьми, в том числе размещенным в жилых и нежилых помещениях жилищного фонда и нежилых зданий,</w:t>
      </w:r>
    </w:p>
    <w:p w14:paraId="34BEDAD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пунктами 3.2.1 (абзац первый и второй), 3.2.4, 3.2.7 - в отношении детских центров, центров развития детей и иных хозяйствующих субъектов, реализующих образовательные программы дошкольного образования и (или) осуществляющих присмотр и уход за детьми, размещенным в нежилых помещениях,</w:t>
      </w:r>
    </w:p>
    <w:p w14:paraId="18DEA47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пунктами 3.3.1 (абзац первый и второй), 3.3.3 - в отношении детских игровых комнат, размещаемым в торгово-развлекательных и культурно-досуговых центрах, павильонах, аэропортах, железнодорожных вокзалах и иных объектах нежилого назначения,</w:t>
      </w:r>
    </w:p>
    <w:p w14:paraId="3057C60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пунктами 3.4.1 (абзац первый), 3.4.2, 3.4.3 (абзацы первый - третий), 3.4.4, 3.4.5, 3.4.9 - 3.4.13, 3.4.14 (абзацы первый - четвертый, шестой) - в отношении организаций, реализующих образовательные программы начального общего, основного общего и среднего общего образования,</w:t>
      </w:r>
    </w:p>
    <w:p w14:paraId="3254530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пунктами 3.6.1, 3.6.3 (абзацы первый - четвертый) - в отношении организаций дополнительного образования и физкультурно-спортивных организаций,</w:t>
      </w:r>
    </w:p>
    <w:p w14:paraId="6803247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пунктами 3.7.2, 3.7.4, 3.7.5 - в отношении организаций для детей-сирот и детей, оставшихся без попечения родителей;</w:t>
      </w:r>
    </w:p>
    <w:p w14:paraId="5B9BB88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пунктами 3.8.1 - 3.8.4 - в отношении организаций социального обслуживания семьи и детей,</w:t>
      </w:r>
    </w:p>
    <w:p w14:paraId="0003338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пунктами 3.9.1, 3.9.2 (абзацы первый и второй), 3.9.3 (абзацы первый, второй, четвертый, шестой), 3.9.4 - в отношении профессиональных образовательных организаций,</w:t>
      </w:r>
    </w:p>
    <w:p w14:paraId="15DD11D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пунктами 3.10.1, 3.10.2 - в отношении образовательных организаций высшего образования,</w:t>
      </w:r>
    </w:p>
    <w:p w14:paraId="5D01733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пунктами 3.11.3 (абзац первый), 3.11.4, 3.11.5, 3.11.6 - в отношении загородных стационарных детских оздоровительных лагерей с круглосуточным пребыванием,</w:t>
      </w:r>
    </w:p>
    <w:p w14:paraId="1BADE90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пунктом 3.15 - в отношении хозяйствующих субъектов, предоставляющих услуги временного размещению организованных групп детей в общежитиях, гостиницах, загородных отелях, туристических базах, базах отдыха.</w:t>
      </w:r>
    </w:p>
    <w:p w14:paraId="79D24E4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Объекты, введенные в эксплуатацию до вступления в силу Правил, а также объекты на стадии строительства, реконструкции и ввода их в эксплуатацию, в случае если указанные процессы начались до вступления в силу Правил, эксплуатируются в соответствии с утвержденной проектной документацией, по которой они были построены, при условии обеспечения доступности услуг, оказываемых хозяйствующим субъектом инвалидам и лицам с ограниченными возможностями здоровья.</w:t>
      </w:r>
    </w:p>
    <w:p w14:paraId="14118FE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1.4. Функционирование хозяйствующих субъектов, осуществляющих образовательную деятельность, подлежащую лицензированию, а также деятельность по организации отдыха детей и их оздоровления, осуществляется при наличии заключения, подтверждающего их соответствие санитарному законодательству в том числе Правилам, выданного органом, уполномоченным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14:paraId="00CA348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1.5. Работники хозяйствующих субъектов должны соответствовать требованиям, касающимся прохождения ими предварительных (при поступлении на работу) и периодических медицинских осмотров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2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профессиональной гигиенической подготовки и аттестации (при приеме на работу и далее с периодичностью не реже 1 раза в 2 года, работники комплекса помещений для приготовления и раздачи пищи - ежегодно) вакцинации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3 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 иметь личную медицинскую книжку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4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с результатами медицинских обследований и лабораторных исследований, сведениями о прививках, перенесенных инфекционных заболеваниях, о прохождении профессиональной гигиенической подготовки и аттестации с допуском к работе.</w:t>
      </w:r>
    </w:p>
    <w:p w14:paraId="684D43C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1.6. Эксплуатация земельного участка, используемого хозяйствующим субъектом на праве собственности или ином законном основании (далее - собственная территория), а также объектов иными юридическими и физическими лицами допускается в соответствии с заявленным хозяйствующим субъектом видом деятельности при условии соблюдения Правил.</w:t>
      </w:r>
    </w:p>
    <w:p w14:paraId="772E205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1.7. Проведение всех видов ремонтных работ в присутствии детей не допускается.</w:t>
      </w:r>
    </w:p>
    <w:p w14:paraId="3F9C1A0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1.8. На объектах должен осуществляться производственный контроль за соблюдением санитарных правил и гигиенических нормативов.</w:t>
      </w:r>
    </w:p>
    <w:p w14:paraId="62A03A3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1.9. При нахождении детей и молодежи на объектах более 4 часов обеспечивается возможность организации горячего питания.</w:t>
      </w:r>
    </w:p>
    <w:p w14:paraId="37E6337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Питание детей и молодежи может осуществляться с привлечением сторонних организаций, юридических лиц или индивидуальных предпринимателей, осуществляющих деятельность по производству готовых блюд, кулинарных изделий и деятельность по их реализации.</w:t>
      </w:r>
    </w:p>
    <w:p w14:paraId="1551FE4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1.10. В случаях возникновения групповых инфекционных и неинфекционных заболеваний, аварийных ситуаций в работе систем электроснабжения, теплоснабжения, водоснабжения, водоотведения, технологического и холодильного оборудования, которые создают угрозу возникновения и распространения инфекционных заболеваний и отравлений, хозяйствующий субъект в течение двух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часов с момента выявления информирует территориальные органы федерального органа исполнительной власти, осуществляющего федеральный государственный санитарно-эпидемиологический надзор, и обеспечивает проведение санитарно-противоэпидемических (профилактических) мероприятий.</w:t>
      </w:r>
    </w:p>
    <w:p w14:paraId="0594C8A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1.12. Количественные значения факторов, характеризующих условия воспитания, обучения и оздоровления детей и молодежи должны соответствовать гигиеническим нормативам.</w:t>
      </w:r>
    </w:p>
    <w:p w14:paraId="37E286DC" w14:textId="77777777" w:rsidR="004243E0" w:rsidRPr="004243E0" w:rsidRDefault="004243E0" w:rsidP="004243E0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4243E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II. Общие требования</w:t>
      </w:r>
    </w:p>
    <w:p w14:paraId="085C77B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2.1. При размещении объектов хозяйствующим субъектом должны соблюдаться следующие требования:</w:t>
      </w:r>
    </w:p>
    <w:p w14:paraId="5E6A9B5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2.1.1. Через собственную территорию не должны проходить магистральные нефтепроводы, газопроводы и нефтепродуктопроводы, сети инженерно-технического обеспечения, предназначенные для обеспечения населенных пунктов, а также изолированные (транзитные) тепловые сети, которыми непосредственно не осуществляется теплоснабжение объектов.</w:t>
      </w:r>
    </w:p>
    <w:p w14:paraId="3AD691A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2.1.2. Расстояние от организаций, реализующих программы дошкольного, начального общего, основного общего и среднего общего образования до жилых зданий должно быть не более 500 м, в условиях стесненной городской застройки и труднодоступной местности - 800 м, для сельских поселений - до 1 км.</w:t>
      </w:r>
    </w:p>
    <w:p w14:paraId="549F8CB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Расстояние от организаций для детей-сирот и детей, оставшихся без попечения родителей, организаций социального обслуживания с предоставлением проживания до общеобразовательных и дошкольных организаций должно быть до 1 км.</w:t>
      </w:r>
    </w:p>
    <w:p w14:paraId="07E60D6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расстояниях, свыше указанных для обучающихся общеобразовательных организаций и воспитанников дошкольных организаций, расположенных в сельской местности, воспитанников организаций для детей-сирот и детей, оставшихся без попечения родителей, организаций социального обслуживания с предоставлением проживания организуется транспортное обслуживание (до организации и обратно). Расстояние транспортного обслуживания не должно превышать 30 километров в одну сторону.</w:t>
      </w:r>
    </w:p>
    <w:p w14:paraId="1F9D798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Транспортное обслуживание обучающихся осуществляется транспортом, предназначенным для перевозки детей. Подвоз маломобильных обучающихся осуществляется специально оборудованным транспортным средством для перевозки указанных лиц.</w:t>
      </w:r>
    </w:p>
    <w:p w14:paraId="774CA1C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Пешеходный подход обучающихся от жилых зданий к месту сбора на остановке должен быть не более 500 м. Для сельских районов допускается увеличение радиуса пешеходной доступности до остановки до 1 км.</w:t>
      </w:r>
    </w:p>
    <w:p w14:paraId="51E68EA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2.1.3. В районах Крайнего Севера и приравненных к ним местностях обеспечиваются ветрозащита, а также снегозащита собственной территории.</w:t>
      </w:r>
    </w:p>
    <w:p w14:paraId="14FA99C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2.2. На территории хозяйствующего субъекта должны соблюдаться следующие требования:</w:t>
      </w:r>
    </w:p>
    <w:p w14:paraId="6CE9E7E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2.2.1. Собственная территория оборудуется наружным электрическим освещением, по периметру ограждается забором и зелеными насаждениями.</w:t>
      </w:r>
    </w:p>
    <w:p w14:paraId="6472010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Собственная территория должна быть озеленена из расчета не менее 50% площади территории, свободной от застройки и физкультурно-спортивных площадок, в том числе и по периметру этой территории.</w:t>
      </w:r>
    </w:p>
    <w:p w14:paraId="049F26D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Допускается сокращение озеленения деревьями и кустарниками собственной территории в районах Крайнего Севера и приравненных к ним местностях с учетом климатических условий в этих районах. В городах в условиях стесненной городской застройки допускается снижение озеленения не более чем на 25% площади собственной территории, свободной от застройки.</w:t>
      </w:r>
    </w:p>
    <w:p w14:paraId="68A2CFA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собственной территории не должно быть плодоносящих ядовитыми плодами деревьев и кустарников.</w:t>
      </w:r>
    </w:p>
    <w:p w14:paraId="49049AD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2.2.2. Спортивные и игровые площадки должны иметь полимерное или натуральное покрытие. Полимерные покрытия должны иметь документы об оценке (подтверждения) соответствия.</w:t>
      </w:r>
    </w:p>
    <w:p w14:paraId="50B6441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Спортивные занятия и мероприятия на сырых площадках и (или) на площадках, имеющих дефекты, не проводятся.</w:t>
      </w:r>
    </w:p>
    <w:p w14:paraId="7B5FE3F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Беговые дорожки и спортивные площадки должны быть спланированы с учетом необходимости отвода поверхностных вод за пределы их границ.</w:t>
      </w:r>
    </w:p>
    <w:p w14:paraId="28B9C6B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проведения занятий по физической культуре, спортивных соревнований допускается использование спортивных сооружений и площадок, расположенных за пределами собственной территории и оборудованных в соответствии с требованиями санитарного законодательства.</w:t>
      </w:r>
    </w:p>
    <w:p w14:paraId="7A0811E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2.2.3. На собственной территории должна быть оборудована площадка, расположенная в непосредственной близости от въезда на эту территорию, с водонепроницаемым твердым покрытием для сбора отходов. Размеры площадки должны превышать площадь основания контейнеров на 1 м во все стороны.</w:t>
      </w:r>
    </w:p>
    <w:p w14:paraId="22A374B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площадке устанавливаются контейнеры (мусоросборники) закрывающимися крышками.</w:t>
      </w:r>
    </w:p>
    <w:p w14:paraId="73C1EB3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Допускается использование иных специальных закрытых конструкций для сбора отходов, в том числе с размещением их на смежных с собственной территорией контейнерных площадках жилой застройки.</w:t>
      </w:r>
    </w:p>
    <w:p w14:paraId="7168BF0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2.2.4. Покрытие проездов, подходов и дорожек на собственной территории не должно иметь дефектов.</w:t>
      </w:r>
    </w:p>
    <w:p w14:paraId="5A75055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2.2.5. Расположение на собственной территории построек и сооружений, функционально не связанных с деятельностью </w:t>
      </w:r>
      <w:proofErr w:type="gram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хозяйствующего субъекта</w:t>
      </w:r>
      <w:proofErr w:type="gram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не допускается.</w:t>
      </w:r>
    </w:p>
    <w:p w14:paraId="565AFBC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2.2.6. На собственной территории должно быть обеспечено отсутствие грызунов и насекомых, в том числе клещей, способами, предусмотренными соответствующими санитарными правилами.</w:t>
      </w:r>
    </w:p>
    <w:p w14:paraId="7B79CFF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2.3. В отношении объектов (зданиям, строениям, сооружениям), используемых хозяйствующими субъектами при осуществлении деятельности, должны соблюдаться следующие требования:</w:t>
      </w:r>
    </w:p>
    <w:p w14:paraId="0B2C2C4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2.3.1. Планировка зданий, строений, сооружений должна обеспечивать соблюдение гигиенических нормативов и обеспечивать доступность услуг, оказываемых для инвалидов и лицам с ограниченными возможностями здоровья.</w:t>
      </w:r>
    </w:p>
    <w:p w14:paraId="38AC12F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наличии нескольких зданий, функционально связанных между собой, находящихся на одной собственной территории, должны предусматриваться отапливаемые переходы из одного здания в другое для исключения перемещения детей (молодежи) по улице, за исключением загородных стационарных детских оздоровительных лагерей с круглосуточным пребыванием. Неотапливаемые переходы допускаются: при следующих климатических условиях:</w:t>
      </w:r>
    </w:p>
    <w:p w14:paraId="3C5F44E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среднемесячной температуре воздуха в январе от -5°С до +2°С, средней скорости ветра за три зимних месяца 5 и более м/с, среднемесячной температуре воздуха в июле от +21°С до +25°С, среднемесячной относительной влажности воздуха в июле - более 75%,</w:t>
      </w:r>
    </w:p>
    <w:p w14:paraId="2DE3F35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среднемесячной температуре воздуха в январе от -15°С до +6°С, среднемесячной температуре воздуха в июле от +22°С и выше, среднемесячной относительной влажности воздуха в июле - более 50%.</w:t>
      </w:r>
    </w:p>
    <w:p w14:paraId="1CFC2AA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Организации, реализующие программы начального общего, основного общего и среднего общего образования размещаются на собственной территории в отдельно стоящих зданиях.</w:t>
      </w:r>
    </w:p>
    <w:p w14:paraId="10FC0EE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Организации, реализующие программы начального общего, основного общего и среднего общего образования не допускается размещать в помещениях жилищного фонда, а также в функционирующих зданиях общественного и административного назначения.</w:t>
      </w:r>
    </w:p>
    <w:p w14:paraId="30D5428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Встроенные в жилые здания, встроенно-пристроенные к жилым зданиям и (или) к зданиям общественного и административного назначения хозяйствующие субъекты должны иметь самостоятельные вход и выход, а также прилегающую к ним территорию, если иное не определено Правилами.</w:t>
      </w:r>
    </w:p>
    <w:p w14:paraId="0067451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подвальных этажах не допускается размещение помещений для детей и молодежи, помещений, в которых оказывается медицинская помощь, за исключением гардеробов, туалетов для персонала, тира, помещений для хранения книг (далее - книгохранилища), умывальных и душевых помещений (далее - умывальные, душевые соответственно), для стирки и сушки белья, гладильных, хозяйственных иных подсобных помещений.</w:t>
      </w:r>
    </w:p>
    <w:p w14:paraId="14D22E5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помещениях цокольного этажа не допускается размещение помещений для детей и молодежи, за исключением гардеробов, туалетов, тира, книгохранилищ, умывальных, душевых, туалетов, помещений для стирки и сушки белья, гладильных, хозяйственных и иных подсобных помещений, обеденных и тренажерных залов для молодежи.</w:t>
      </w:r>
    </w:p>
    <w:p w14:paraId="5E4989A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Подвальные помещения должны быть сухими, не содержащими следы загрязнений, плесени и грибка, не допускается наличие в них мусора.</w:t>
      </w:r>
    </w:p>
    <w:p w14:paraId="46332BD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Учебные помещения для занятий детей дошкольного и младшего школьного возраста в объектах хозяйствующих субъектов, реализующих образовательные программы дошкольного образования и начального общего, основного общего и среднего общего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образования размещаются не выше третьего этажа здания, если иное не определено Правилами.</w:t>
      </w:r>
    </w:p>
    <w:p w14:paraId="34257E1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Минимальное количество помещений, необходимых для функционирования хозяйствующего субъекта (далее - минимальный набор помещений) с круглосуточным пребыванием включает: жилые помещения, помещения для организации питания, помещения для оказания медицинской помощи, помещения для реализации образовательных программ (учебные классы (комнаты самоподготовки) и (или) по присмотру и уходу за детьми (игровые комнаты), или комнаты для осуществления присмотра и ухода (игровые комнаты и (или) гостиные), душевые, умывальные, туалеты для проживающих, помещения для стирки, сушки и глажки белья, комнаты для хранения постельного белья, комнаты и туалеты для персонала.</w:t>
      </w:r>
    </w:p>
    <w:p w14:paraId="1D623D6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объектов с дневным пребыванием минимальный набор помещений включает: помещения, обеспечивающие реализацию основного вида деятельности, помещения для организации питания (в случае пребывания детей (молодежи) в данных объектах более 4 часов), санитарные узлы, помещения для оказания медицинской помощи (в случаях, установленных законодательством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5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).</w:t>
      </w:r>
    </w:p>
    <w:p w14:paraId="5CDA491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2.3.2. Допускается предусматривать трансформируемые пространства для многофункционального назначения (трансформируемые) (актовый зал, обеденный зал, рекреации, библиотека, спортивный зал, учебные классы, аудитории) в соответствии с задачами образовательного процесса, при условии их оборудования согласно Правилам. Для обеспечения передвижения инвалидов и лиц с ограниченными возможностями здоровья по собственной территории и объектам хозяйствующим субъектом должны проводится мероприятия по созданию доступной среды для инвалидов.</w:t>
      </w:r>
    </w:p>
    <w:p w14:paraId="3D3406A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2.3.3 Помещения и оборудование, используемые для приготовления пищи, их размещение и размер должны обеспечивать последовательность (поточность) технологических процессов, исключающих встречные потоки сырья, полуфабрикатов и готовой продукции, использованной и чистой посуды, а также встречного движения посетителей и персонала. Не допускается использование пищевого сырья в столовых, работающих на полуфабрикатах.</w:t>
      </w:r>
    </w:p>
    <w:p w14:paraId="0FEFE6B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Производство готовых блюд осуществляется в соответствии с рецептурой и технологией приготовления блюд, отраженной в технологических картах, при условии соблюдения санитарно-эпидемиологических требований и гигиенических нормативов.</w:t>
      </w:r>
    </w:p>
    <w:p w14:paraId="0173079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 В объектах должны соблюдаться следующие требования:</w:t>
      </w:r>
    </w:p>
    <w:p w14:paraId="34F6470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2.4.1. Входы в здания оборудуются тамбурами или воздушно-тепловыми завесами если иное не определено главой III Правил.</w:t>
      </w:r>
    </w:p>
    <w:p w14:paraId="670EB87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2.4.2. Количество обучающихся, воспитанников и отдыхающих не должно превышать установленное пунктами 3.1.1, 3.4.14 Правил и гигиенические нормативы.</w:t>
      </w:r>
    </w:p>
    <w:p w14:paraId="3AC7C76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2.4.3. Обучающиеся, воспитанники и отдыхающие обеспечиваются мебелью в соответствии с их ростом и возрастом. Функциональные размеры мебели должны соответствовать обязательным требованиям, установленным техническим регламентом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6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14:paraId="1D39502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Мебель для учебных заведений (парты, столы и стулья) обеспечивается цветовой маркировкой в соответствии с ростовой группой (кроме палаточных лагерей и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организаций, осуществляющих образовательную деятельность по образовательным программам высшего образования). Цветовая маркировка наносится на боковую наружную поверхность стола и стула.</w:t>
      </w:r>
    </w:p>
    <w:p w14:paraId="3AC48F3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Парты (столы) расставляются в следующем порядке: меньшие по размеру - ближе к доске, большие по размеру - дальше от доски. Конторки размещают на последних от доски рядах.</w:t>
      </w:r>
    </w:p>
    <w:p w14:paraId="21B6B01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организации образовательной деятельности без использования учебной доски мебель для учебных заведений может быть расставлена в ином порядке.</w:t>
      </w:r>
    </w:p>
    <w:p w14:paraId="788DE89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Детей рассаживают с учетом роста, наличия заболеваний органов дыхания, слуха и зрения.</w:t>
      </w:r>
    </w:p>
    <w:p w14:paraId="77202C2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расположении парт (столов) используемых при организации обучения и воспитания, обучающихся с ограниченными возможностями здоровья и инвалидов, следует учитывать особенности физического развития обучающихся.</w:t>
      </w:r>
    </w:p>
    <w:p w14:paraId="284B1C4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зависимости от назначения помещений используются различные виды мебели, при этом допускается использование многофункциональной (трансформируемой) мебели.</w:t>
      </w:r>
    </w:p>
    <w:p w14:paraId="6489961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учебных помещениях табуретки и скамейки вместо стульев использоваться не должны. Вновь приобретаемая мебель должна иметь документы об оценке (подтверждения) соответствия требованиям TP ТС 025/2012.</w:t>
      </w:r>
    </w:p>
    <w:p w14:paraId="0D50656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Покрытие столов и стульев должно не иметь дефектов и повреждений, и быть выполненным из материалов, устойчивых к воздействию влаги, моющих и дезинфицирующих средств.</w:t>
      </w:r>
    </w:p>
    <w:p w14:paraId="604DC60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Мебель для лиц с ограниченными возможностями здоровья и инвалидов, должна быть приспособлена к особенностям их психофизического развития, индивидуальным возможностям и состоянию здоровья.</w:t>
      </w:r>
    </w:p>
    <w:p w14:paraId="22B1DBB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2.4.4. Помещения, предназначенные для организации учебного процесса, оборудуются классными досками.</w:t>
      </w:r>
    </w:p>
    <w:p w14:paraId="1C46128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оборудовании учебных помещений интерактивной доской (интерактивной панелью), нужно учитывать её размер и размещение, которые должны обеспечивать обучающимся доступ ко всей поверхности. Диагональ интерактивной доски должна составлять не менее 165,1 см. На интерактивной доске не должно быть зон, недоступных для работы.</w:t>
      </w:r>
    </w:p>
    <w:p w14:paraId="4740CCB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Интерактивная доска должна быть расположена по центру фронтальной стены классного помещения.</w:t>
      </w:r>
    </w:p>
    <w:p w14:paraId="1BFA208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Активная поверхность интерактивной доски должна быть матовой. Размещение проектора интерактивной доски должно исключать для пользователей возможность возникновения слепящего эффекта.</w:t>
      </w:r>
    </w:p>
    <w:p w14:paraId="65BEE70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Учебные доски, для работы с которыми используется мел, должны иметь темное антибликовое покрытие и должны быть оборудованными дополнительными источниками искусственного освещения, направленного непосредственно на рабочее поле.</w:t>
      </w:r>
    </w:p>
    <w:p w14:paraId="67B11D4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При использовании маркерной доски цвет маркера должен быть контрастного цвета по отношению к цвету доски.</w:t>
      </w:r>
    </w:p>
    <w:p w14:paraId="10BC252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2.4.5. Интерактивные доски, сенсорные экраны, информационные панели и иные средства отображения информации, а также компьютеры, ноутбуки, планшеты, моноблоки, иные электронные средства обучения (далее - ЭСО) используются в соответствии с инструкцией по эксплуатации и (или) техническим паспортом. ЭСО должны иметь документы об оценке (подтверждении) соответствия.</w:t>
      </w:r>
    </w:p>
    <w:p w14:paraId="1CEAEBA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Использование ЭСО должно осуществляться при условии их соответствия Единым санитарно-эпидемиологическим и гигиеническим требованиям к продукции (товарам), подлежащей санитарно-эпидемиологическому надзору (контролю)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7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14:paraId="7B5FBB0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Минимальная диагональ ЭСО должна составлять для монитора персонального компьютера и ноутбука - не менее 39,6 см, планшета - 26,6 см. Использование мониторов на основе электронно-лучевых трубок в образовательных организациях не допускается.</w:t>
      </w:r>
    </w:p>
    <w:p w14:paraId="22983AA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2.4.6. При организации питания хозяйствующими субъектами должны соблюдаться следующие требования.</w:t>
      </w:r>
    </w:p>
    <w:p w14:paraId="450E79B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2.4.6.1. В составе комплекса помещений для приготовления и раздачи пищи, работающих на сырье, должны быть предусмотрены следующие помещения: загрузочный цех, горячий цех, холодный цех, мясо-рыбный цех, цех первичной обработки овощей, цех вторичной обработки овощей, моечная для кухонной посуды, моечная для столовой посуды, кладовые и складские помещения с холодильным оборудованием.</w:t>
      </w:r>
    </w:p>
    <w:p w14:paraId="5760875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составе комплекса помещений для приготовления и раздачи пищи, работающих на полуфабрикатах, должны быть предусмотрены следующие помещения: загрузочный цех, помещения, предназначенные для доготовив полуфабрикатов, горячий цех, холодный цех, моечная для кухонной посуды, моечная для столовой посуды, кладовые и складские помещения с холодильным оборудованием.</w:t>
      </w:r>
    </w:p>
    <w:p w14:paraId="2D36273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составе комплекса помещений буфетов-раздаточных должны быть: помещение для приема и раздачи готовых блюд и кулинарных изделий, помещение для мытья кухонной и столовой посуды, помещение (место) для хранения контейнеров (термосов, тары).</w:t>
      </w:r>
    </w:p>
    <w:p w14:paraId="118A814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2.4.6.2. Помещения для приготовления и приема пищи, хранения пищевой продукции оборудуются технологическим, холодильным и моечным оборудованием, инвентарем в соответствии с гигиеническими нормативами, а также в целях соблюдения технологии приготовления блюд, режима обработки, условий хранения пищевой продукции.</w:t>
      </w:r>
    </w:p>
    <w:p w14:paraId="098E720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Оборудование, инвентарь, посуда и тара должны быть выполнены из материалов, предназначенных для контакта с пищевыми продуктами, а также предусматривающих возможность их мытья и обеззараживания. Допускается использование одноразовой столовой посуды и приборов.</w:t>
      </w:r>
    </w:p>
    <w:p w14:paraId="38B8A22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Посуда для приготовления блюд должна быть выполнена из нержавеющей стали. Инвентарь, используемый для раздачи и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порционирования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блюд, должен иметь мерную метку объема в литрах и (или) миллилитрах.</w:t>
      </w:r>
    </w:p>
    <w:p w14:paraId="1E325DF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Не допускается использование деформированной, с дефектами и механическими повреждениями кухонной и столовой посуды, инвентаря; столовых приборов (вилки, ложки) из алюминия.</w:t>
      </w:r>
    </w:p>
    <w:p w14:paraId="0D4B500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Хранение стерильных бутылочек, сосок и пустышек должно быть организовано в специальной промаркированной посуде с крышкой.</w:t>
      </w:r>
    </w:p>
    <w:p w14:paraId="1D49F61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</w:t>
      </w:r>
    </w:p>
    <w:p w14:paraId="39725FC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Технологическое и холодильное оборудование должно быть исправным и способным поддерживать температурный режим.</w:t>
      </w:r>
    </w:p>
    <w:p w14:paraId="73D1B24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Производственные столы, предназначенные для обработки пищевых продуктов, должны быть цельнометаллическими, устойчивыми к действию моющих и дезинфекционных средств, выполнены из материалов, для контакта с пищевыми продуктами. Покрытие стола для работы с тестом (столешница) должно быть выполнено из дерева твердых лиственных пород. В дошкольных группах, размещенных в жилых и нежилых помещениях жилищного фонда, для работы с тестом допускается использование съёмной доски, выполненной из дерева твердых лиственных пород.</w:t>
      </w:r>
    </w:p>
    <w:p w14:paraId="4EB05AB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замене оборудования в помещениях для приготовления холодных закусок необходимо обеспечить установку столов с охлаждаемой поверхностью.</w:t>
      </w:r>
    </w:p>
    <w:p w14:paraId="5E94853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Кухонная посуда, столы, инвентарь, оборудование маркируются в зависимости от назначения и должны использоваться в соответствии с маркировкой.</w:t>
      </w:r>
    </w:p>
    <w:p w14:paraId="02C7FA1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обеззараживания воздуха в холодном цехе используется бактерицидная установка для обеззараживания воздуха.</w:t>
      </w:r>
    </w:p>
    <w:p w14:paraId="4CD2B73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отсутствии холодного цеха приборы для обеззараживания воздуха устанавливают на участке (в зоне) приготовления холодных блюд, в мясорыбном, овощном цехах и в помещении для обработки яиц.</w:t>
      </w:r>
    </w:p>
    <w:p w14:paraId="4ACAEDC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Количество технологического, холодильного и моечного оборудования, инвентаря, кухонной и столовой посуды должно обеспечивать поточность технологического процесса, а объем единовременно приготавливаемых блюд должен соответствовать количеству непосредственно принимающих пищу лиц.</w:t>
      </w:r>
    </w:p>
    <w:p w14:paraId="660FE7D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2.4.6.3. Обеденные залы оборудуются столовой мебелью (столами, стульями, табуретами, скамьями), имеющей без дефектов и повреждений покрытие, позволяющее проводить обработку с применением моющих и дезинфицирующих средств.</w:t>
      </w:r>
    </w:p>
    <w:p w14:paraId="0B3F18E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2.4.7. Спальные комнаты для проживания обеспечиваются кроватями, тумбочками и стульями (табуреты) по количеству проживающих, столом, шкафом (шкафами) для раздельного хранения одежды и обуви. Количество столов и шкафов должно предусматривать возможность использования их всеми проживающими и возможность раздельного хранения вещей.</w:t>
      </w:r>
    </w:p>
    <w:p w14:paraId="0EABF77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2.4.8. Кровати должны иметь твердое ложе. Допускается оборудование спален раскладными кроватями с жестким ложем или трансформируемыми кроватями, не превышающими трех уровней и имеющими самостоятельный заход на них.</w:t>
      </w:r>
    </w:p>
    <w:p w14:paraId="76407E7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Использование диванов и кресел для сна не допускается, кроме общежитий организаций, осуществляющих образовательную деятельность по образовательным программам среднего профессионального, высшего образования.</w:t>
      </w:r>
    </w:p>
    <w:p w14:paraId="23419CD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Каждое спальное место обеспечивается комплектом постельных принадлежностей (матрацем с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наматрасником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подушкой, одеялом), постельным бельем (наволочкой, простыней, пододеяльником) и полотенцами (для лица и для ног, а также банным). Допускается использование одноразовых полотенец для лица, рук и ног.</w:t>
      </w:r>
    </w:p>
    <w:p w14:paraId="2729A6E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Количество комплектов постельного белья,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наматрасников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 полотенец (для лица и для ног, а также банного) должно быть не менее 2 комплектов на одного человека.</w:t>
      </w:r>
    </w:p>
    <w:p w14:paraId="03F5203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организаций, осуществляющих образовательную деятельность по образовательным программам среднего профессионального, высшего образования допускается использование личных постельных принадлежностей и спальных мест.</w:t>
      </w:r>
    </w:p>
    <w:p w14:paraId="6DE0F90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2.4.9. Мебель должна иметь покрытие, допускающее проведение влажной уборки с применением моющих и дезинфекционных средств.</w:t>
      </w:r>
    </w:p>
    <w:p w14:paraId="6ABF4E3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Используемое спортивное оборудование должно быть выполнено из материалов, допускающих их влажную обработку моющими и дезинфекционными средствами.</w:t>
      </w:r>
    </w:p>
    <w:p w14:paraId="4828CD2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2.4.10. При установке в помещениях телевизионной аппаратуры расстояние от ближайшего места просмотра до экрана должно быть не менее 2 метров.</w:t>
      </w:r>
    </w:p>
    <w:p w14:paraId="60523E75" w14:textId="3CD704FE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2.4.11. На каждом этаже объекта размещаются туалеты для детей и молодежи. На каждом этаже объектов организаций, реализующих образовательные программы дошкольного образования, начального общего, основного общего и среднего общего образования, организаций для детей-сирот и детей, оставшихся без попечения родителей, хозяйствующих субъектов социального обслуживания семьи и детей с круглосуточным пребыванием, загородных стационарных детских оздоровительных лагерей с круглосуточным пребыванием оборудуются туалетные комнаты для детей (молодежи) разного пола. Площадь туалетов для детей до 3 лет должна составлять не менее 12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51E85E71" wp14:editId="6754D75D">
            <wp:extent cx="161925" cy="209550"/>
            <wp:effectExtent l="0" t="0" r="9525" b="0"/>
            <wp:docPr id="19" name="Рисунок 19" descr="https://www.garant.ru/files/5/5/1429255/pict10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arant.ru/files/5/5/1429255/pict10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, от 3 до 7 лет - 16,0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5A7BF46F" wp14:editId="2A9A99E3">
            <wp:extent cx="161925" cy="209550"/>
            <wp:effectExtent l="0" t="0" r="9525" b="0"/>
            <wp:docPr id="18" name="Рисунок 18" descr="https://www.garant.ru/files/5/5/1429255/pict11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garant.ru/files/5/5/1429255/pict11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; для детей старше 7 лет - не менее 0,1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605D28EE" wp14:editId="2B16BB78">
            <wp:extent cx="161925" cy="209550"/>
            <wp:effectExtent l="0" t="0" r="9525" b="0"/>
            <wp:docPr id="17" name="Рисунок 17" descr="https://www.garant.ru/files/5/5/1429255/pict12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garant.ru/files/5/5/1429255/pict12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 ребенка.</w:t>
      </w:r>
    </w:p>
    <w:p w14:paraId="4E32F5A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Туалетные комнаты оборудуются умывальниками и туалетными кабинами с дверями. Во вновь строящихся хозяйствующих субъектах в туалетах для мальчиков дополнительно устанавливаются писсуары, оборудованные перегородками.</w:t>
      </w:r>
    </w:p>
    <w:p w14:paraId="1407F2A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Туалетные кабины оснащаются мусорными ведрами, держателями для туалетной бумаги, сиденьями на унитазы. Умывальные раковины обеспечиваются мылом, электро- или бумажными полотенцами, ведрами для сбора мусора.</w:t>
      </w:r>
    </w:p>
    <w:p w14:paraId="0FF3928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Санитарно-техническое оборудование должно гигиеническим нормативам, быть исправным и без дефектов.</w:t>
      </w:r>
    </w:p>
    <w:p w14:paraId="0E48496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этаже проживания (обучения, пребывания) инвалидов туалетная и душевая комнаты должны быть оборудованы с учетом обеспечения условий доступности для инвалидов.</w:t>
      </w:r>
    </w:p>
    <w:p w14:paraId="0635263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2.4.12. Для приготовления дезинфекционных растворов, обработки и хранения уборочного инвентаря, моющих и дезинфекционных средств в недоступном для детей месте выделяется помещение либо оборудуется место, исключающее доступ к нему детей. Помещение оборудуют поддоном с холодной и горячей водой, подающейся через смеситель, а также системой водоотведения.</w:t>
      </w:r>
    </w:p>
    <w:p w14:paraId="400833D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Инструкции по приготовлению дезинфицирующих растворов должны размещаться в месте их приготовления.</w:t>
      </w:r>
    </w:p>
    <w:p w14:paraId="15B8D45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2.4.13. Окна помещений оборудуются в зависимости от климатической зоны регулируемыми солнцезащитными устройствами (подъемно-поворотные жалюзи, тканевые шторы) с длиной не ниже уровня подоконника, а окна, открываемые в весенний, летний и осенний периоды, - москитными сетками.</w:t>
      </w:r>
    </w:p>
    <w:p w14:paraId="6EB6A0E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2.4.14. В общежитиях (интернатах), кроме общежитий квартирного (гостиничного) типа, должны быть предусмотрены жилые комнаты и помещения общего пользования, в том числе:</w:t>
      </w:r>
    </w:p>
    <w:p w14:paraId="6F48EBC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каждом этаже туалеты, умывальные, душевые, комнаты гигиены для девушек, помещения для стирки белья, гладильные, комнаты для сушки белья, кухни (за исключением специальных учебно-исправительных учреждений), помещения для обработки и хранения уборочного инвентаря;</w:t>
      </w:r>
    </w:p>
    <w:p w14:paraId="5B8A345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кладовые для хранения хозяйственного инвентаря, бельевые (комнаты для раздельного хранения чистого и грязного белья), помещения для сушки одежды и обуви, помещения (камеры) для хранения личных вещей и иные подсобные помещения;</w:t>
      </w:r>
    </w:p>
    <w:p w14:paraId="6006E1F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комнаты для самостоятельных занятий, комнаты отдыха и досуга, игровые комнаты для детей семейных пар, проживающих в общежитии;</w:t>
      </w:r>
    </w:p>
    <w:p w14:paraId="0317C44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общежитиях и интернатах для обучающихся в возрасте до 18 лет: комната воспитателя, помещения для оказания медицинской помощи (в случаях, установленных законодательством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8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и изолятор (для временной изоляции заболевшего до его госпитализации в медицинскую организацию или до приезда родителей или законных представителей).</w:t>
      </w:r>
    </w:p>
    <w:p w14:paraId="41D2BCA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помещениях (местах) для стирки белья допускается использование автоматических стиральных машин. Помещения (места) для стирки белья оборудуются раковиной, оснащенной смесителем с горячей и холодной водой, столами (стеллажами или лавками), тазами для ручной стирки, системой водоотведения, сливными трапами.</w:t>
      </w:r>
    </w:p>
    <w:p w14:paraId="4C9D189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Помещения (места) для стирки белья и гладильные оборудуются отдельно.</w:t>
      </w:r>
    </w:p>
    <w:p w14:paraId="41C5E86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Душевые комнаты оборудуются местом для раздевания, держателем полотенца, держателем мыла, смесителем с душевой насадкой, трапом для слива воды или душевым поддоном. При наличии нескольких душевых смесителей и поддонов каждый должен быть отделен перегородкой.</w:t>
      </w:r>
    </w:p>
    <w:p w14:paraId="60714EB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Общежития и интернаты квартирного (гостиничного) типа должны соответствовать санитарно-эпидемиологическим требованиям, предъявляемым к условиям проживания в жилых зданиях.</w:t>
      </w:r>
    </w:p>
    <w:p w14:paraId="75E5D57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2.5. При отделке объектов должны соблюдаться следующие требования:</w:t>
      </w:r>
    </w:p>
    <w:p w14:paraId="0D3C04C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2.5.1. Применяемые строительные и отделочные материалы используют при наличии документов об оценке (подтверждении) соответствия, быть устойчивыми к уборке влажным способом с применением моющих и дезинфицирующих средств, подтверждающие их безопасность, устойчивыми к уборке влажным способом с применением моющих и дезинфицирующих средств.</w:t>
      </w:r>
    </w:p>
    <w:p w14:paraId="52906DE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2.5.2. Полы не должны иметь дефектов и повреждений и должны быть выполненными из материалов, допускающих влажную обработку и дезинфекцию.</w:t>
      </w:r>
    </w:p>
    <w:p w14:paraId="09D543C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2.5.3. Стены и потолки помещений не должны иметь дефектов и повреждений, следов протеканий и признаков поражений грибком, должны иметь отделку, допускающую влажную обработку с применением моющих и дезинфицирующих средств.</w:t>
      </w:r>
    </w:p>
    <w:p w14:paraId="55963C1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помещениях с повышенной влажностью воздуха потолки должны быть влагостойкими.</w:t>
      </w:r>
    </w:p>
    <w:p w14:paraId="7F8B9EB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2.6. При обеспечении водоснабжения и водоотведения хозяйствующими субъектами должны соблюдаться следующие требования:</w:t>
      </w:r>
    </w:p>
    <w:p w14:paraId="2A55797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2.6.1. Здания хозяйствующих субъектов оборудуются системами холодного и горячего водоснабжения, водоотведения в соответствии с требованиями к общественным зданиям и сооружениям в части хозяйственно-питьевого водоснабжения и водоотведения согласно законодательству о техническом регулировании в сфере безопасности зданий и сооружений. Сливные трапы оборудуются в производственных, складских, хозяйственных, подсобных и административно-бытовых помещений столовой (далее - пищеблока), в помещениях для стирки белья, душевых, туалетах, за исключением помещений, размещенных в жилых помещениях жилищного фонда и в дошкольных группах, размещенных в нежилых помещениях. Полы, оборудованные сливными трапами, должны быть оборудованы уклонами к отверстиям трапов.</w:t>
      </w:r>
    </w:p>
    <w:p w14:paraId="2C21F57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отсутствии централизованной системы водоснабжения и водоотведения хозяйствующие субъекты оборудуются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сооружения.</w:t>
      </w:r>
    </w:p>
    <w:p w14:paraId="2DD1CBC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отсутствии горячего централизованного водоснабжения в помещениях хозяйствующего субъекта устанавливаются водонагревающие устройства.</w:t>
      </w:r>
    </w:p>
    <w:p w14:paraId="6482DE4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2.6.2. Вода, используемая </w:t>
      </w:r>
      <w:proofErr w:type="gram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хозяйственно-питьевых и бытовых целях</w:t>
      </w:r>
      <w:proofErr w:type="gram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должна соответствовать санитарно-эпидемиологическим требованиям к питьевой воде.</w:t>
      </w:r>
    </w:p>
    <w:p w14:paraId="0B95BC2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2.6.3. Горячая и холодная вода должна подаваться через смесители.</w:t>
      </w:r>
    </w:p>
    <w:p w14:paraId="0A60222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2.6.4. Не допускается использование воды из системы отопления для технологических, а также хозяйственно-бытовых целей.</w:t>
      </w:r>
    </w:p>
    <w:p w14:paraId="2509E61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2.6.5. Холодной и горячей водой обеспечиваются производственные помещения пищеблока, помещения в которых оказывается медицинская помощь, туалеты, душевые, умывальные, комнаты гигиены для девушек, умывальные перед обеденным залом, помещения для стирки белья, помещения для приготовления дезинфицирующих растворов.</w:t>
      </w:r>
    </w:p>
    <w:p w14:paraId="07CBD5B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2.6.6. Питьевой режим организуется посредством стационарных питьевых фонтанчиков и (или) выдачи детям воды, расфасованной в емкости (бутилированной) промышленного производства, в том числе через установки с дозированным розливом воды или организуется посредством выдачи кипяченой питьевой воды. Вода, расфасованная в емкости и поставляемая в хозяйствующие субъекты, должна иметь документы об оценке (подтверждения) соответствия.</w:t>
      </w:r>
    </w:p>
    <w:p w14:paraId="31D3C36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использовании установок с дозированным розливом питьевой воды, расфасованной в емкости, проводится замена емкости по мере необходимости, но не реже, чем это предусмотрено сроком годности воды, установленным производителем.</w:t>
      </w:r>
    </w:p>
    <w:p w14:paraId="23FAFC3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использовании бутилированной воды хозяйствующий субъект должен быть обеспечена запасом чистой посуды (стеклянной, фаянсовой либо одноразовой), а также контейнерами для сбора использованной посуды одноразового применения.</w:t>
      </w:r>
    </w:p>
    <w:p w14:paraId="6EA98DC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2.7. Микроклимат, отопление и вентиляция в объектах должны соответствовать следующим требованиям:</w:t>
      </w:r>
    </w:p>
    <w:p w14:paraId="79B040E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2.7.1. Здания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 согласно законодательству о техническом регулировании в сфере безопасности зданий и сооружений.</w:t>
      </w:r>
    </w:p>
    <w:p w14:paraId="79B6369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помещениях обеспечиваются параметры микроклимата, воздухообмена, определенные требованиями гигиенических нормативов.</w:t>
      </w:r>
    </w:p>
    <w:p w14:paraId="5E58BE2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p w14:paraId="0D84D2A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 допускается использование переносных отопительных приборов с инфракрасным излучением.</w:t>
      </w:r>
    </w:p>
    <w:p w14:paraId="3B918E9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2.7.2. Конструкция окон должна обеспечивать возможность проведения проветривания помещений в любое время года (за исключением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назначения).</w:t>
      </w:r>
    </w:p>
    <w:p w14:paraId="5A17BC0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Проветривание в присутствии детей не проводится.</w:t>
      </w:r>
    </w:p>
    <w:p w14:paraId="5B95207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2.7.3. Контроль температуры воздуха во всех помещениях, предназначенных для пребывания детей и молодежи осуществляется Организацией с помощью термометров.</w:t>
      </w:r>
    </w:p>
    <w:p w14:paraId="030BAA3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2.7.4. Помещения, где установлено оборудование, являющееся источником выделения пыли, химических веществ, избытков тепла и влаги дополнительно обеспечиваются местной системой вытяжной вентиляции.</w:t>
      </w:r>
    </w:p>
    <w:p w14:paraId="718C99F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(или) естественным побуждением.</w:t>
      </w:r>
    </w:p>
    <w:p w14:paraId="39FAE70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Обследование технического состояния системы вентиляции (ревизия, очистка и контроль эффективности) проводится перед вводом здания в эксплуатацию,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воздуха.</w:t>
      </w:r>
    </w:p>
    <w:p w14:paraId="697EE48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2.7.5. Ограждающие устройства отопительных приборов должны быть выполнены из материалов, безвредных для здоровья детей.</w:t>
      </w:r>
    </w:p>
    <w:p w14:paraId="4411936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Ограждения из древесно-стружечных плит к использованию не допускаются.</w:t>
      </w:r>
    </w:p>
    <w:p w14:paraId="71502B5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2.8. Естественное и искусственное освежение в объектах должны соответствовать следующим требованиям:</w:t>
      </w:r>
    </w:p>
    <w:p w14:paraId="2B9B4B1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2.8.1. Уровни естественного и искусственного освещения в помещениях хозяйствующих субъектов должны соответствовать гигиеническим нормативам.</w:t>
      </w:r>
    </w:p>
    <w:p w14:paraId="7F9BE0A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2.8.2. В игровых, спальнях групповых ячеек, в учебных кабинетах и жилых помещениях обеспечивается наличие естественного бокового, верхнего или двустороннего освещения. При глубине учебных помещений (аудиторий, классов) более 6 м оборудуется правосторонний подсвет со стороны стены противоположной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светонесущей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высота которого должна быть не менее 2,2 м от пола.</w:t>
      </w:r>
    </w:p>
    <w:p w14:paraId="1A06752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Допускается эксплуатация без естественного освещения следующих помещений:</w:t>
      </w:r>
    </w:p>
    <w:p w14:paraId="04CA522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Помещений для спортивных снарядов (далее - снарядные),</w:t>
      </w:r>
    </w:p>
    <w:p w14:paraId="60BDB5D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умывальных, душевых, туалетов при гимнастическом (или спортивном) зале,</w:t>
      </w:r>
    </w:p>
    <w:p w14:paraId="68F5207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душевых и туалетов для персонала,</w:t>
      </w:r>
    </w:p>
    <w:p w14:paraId="1EEB53A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кладовых и складских помещений, радиоузлов,</w:t>
      </w:r>
    </w:p>
    <w:p w14:paraId="44F48F5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кино- фото- лабораторий,</w:t>
      </w:r>
    </w:p>
    <w:p w14:paraId="752B275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кинозалов,</w:t>
      </w:r>
    </w:p>
    <w:p w14:paraId="1390F35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книгохранилищ,</w:t>
      </w:r>
    </w:p>
    <w:p w14:paraId="3AD36BF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бойлерных, насосных водопровода и канализации,</w:t>
      </w:r>
    </w:p>
    <w:p w14:paraId="5BE231D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камер вентиляционных,</w:t>
      </w:r>
    </w:p>
    <w:p w14:paraId="0F9E945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камер кондиционирования воздуха,</w:t>
      </w:r>
    </w:p>
    <w:p w14:paraId="51ACBC6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узлов управления и других помещений для установки и управления инженерным и технологическим оборудованием зданий,</w:t>
      </w:r>
    </w:p>
    <w:p w14:paraId="6AC447C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помещений для хранения и обработки уборочного инвентаря, помещений для хранения и разведения дезинфекционных средств.</w:t>
      </w:r>
    </w:p>
    <w:p w14:paraId="07029C6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использовании ЭСО с демонстрацией обучающих фильмов, программ или иной информации, должны быть выполнены мероприятия, предотвращающие неравномерность освещения и появление бликов на экране.</w:t>
      </w:r>
    </w:p>
    <w:p w14:paraId="0A35C4C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2.8.3. Остекление окон выполняется из цельного стекла. Не допускается наличие трещин и иное нарушение целостности стекла. Чистка оконных стекол проводится по мере их загрязнения.</w:t>
      </w:r>
    </w:p>
    <w:p w14:paraId="4BC9C43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2.8.4. Конструкция регулируемых солнцезащитных устройств на окнах в исходном положении не должна уменьшать светоактивную площадь оконного проема.</w:t>
      </w:r>
    </w:p>
    <w:p w14:paraId="1679D40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Зашторивание окон в спальных помещениях проводится во время дневного и ночного сна, в остальное время шторы должны быть раздвинуты в целях обеспечения естественного освещения помещения.</w:t>
      </w:r>
    </w:p>
    <w:p w14:paraId="5AC85DD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2.8.5. Система общего освещения обеспечивается потолочными светильниками с разрядными, люминесцентными или светодиодными лампами со спектрами светоизлучения: белый, тепло-белый, естественно-белый.</w:t>
      </w:r>
    </w:p>
    <w:p w14:paraId="53C51BF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Не допускается в одном помещении использовать разные типы ламп, а также лампы с разным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светооизлучением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14:paraId="4BCF575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Уровни искусственной освещенности для детей дошкольного возраста в групповых (игровых) - не менее 400 люкс, в учебных помещениях для детей старше 7 лет - не менее 300 люкс, в учебных кабинетах черчения и рисования, изостудиях, мастерских живописи, рисунка и скульптуры - 300 люкс, в мастерских трудового обучения - 400 люкс.</w:t>
      </w:r>
    </w:p>
    <w:p w14:paraId="6C5627F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2.8.6. Осветительные приборы должны иметь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светорассеиваюшую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конструкцию: в помещениях, предназначенных для занятий физкультурой и спортом - защитную, в помещениях пищеблока, душевых и в прачечной - пылевлагонепроницаемую.</w:t>
      </w:r>
    </w:p>
    <w:p w14:paraId="4048825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2.8.7. В спальных корпусах дополнительно предусматривается дежурное (ночное) освещение в рекреациях (коридорах).</w:t>
      </w:r>
    </w:p>
    <w:p w14:paraId="38BCA88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2.8.8. Для равномерного освещения помещений используются отделочные материалы, создающие матовую поверхность светлых оттенков с коэффициентом отражения от панелей стен не менее 0,55, потолка, верхней части стен и оконных откосов - не менее 0,7, мебели - не менее - 0,45.</w:t>
      </w:r>
    </w:p>
    <w:p w14:paraId="389B39D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использовании декоративных элементов с яркой цветовой палитрой, их площадь не должна превышать 25% от общей площади поверхности стен помещения.</w:t>
      </w:r>
    </w:p>
    <w:p w14:paraId="36068FF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2.8.9. Все источники искусственного освещения должны содержаться в исправном состоянии и не должны содержать следы загрязнений.</w:t>
      </w:r>
    </w:p>
    <w:p w14:paraId="34CD228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2.8.10. Неисправные и перегоревшие люминесцентные лампы хранятся в отдельном помещении (месте) и направляют на утилизацию в порядке, установленном законодательством Российской Федерации.</w:t>
      </w:r>
    </w:p>
    <w:p w14:paraId="3CB1CF2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2.9. При организации профилактических и противоэпидемических мероприятий хозяйствующими субъектами должны соблюдаться следующие требования:</w:t>
      </w:r>
    </w:p>
    <w:p w14:paraId="0C64398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2.9.1. Медицинская помощь в хозяйствующих субъектах осуществляется в соответствии с законодательством в сфере охраны здоровья.</w:t>
      </w:r>
    </w:p>
    <w:p w14:paraId="7BFE976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2.9.2. Медицинская деятельность в хозяйствующих субъектах осуществляется самостоятельно (при наличии санитарно-эпидемиологического заключения) или медицинской организацией.</w:t>
      </w:r>
    </w:p>
    <w:p w14:paraId="710405B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2.9.3. Лица с признаками инфекционных заболеваний в объекты не допускаются. При выявлении лиц с признаками инфекционных заболеваний во время их нахождения на объекте хозяйствующим субъектом должны быть приняты меры по ограничению или исключению их контакта с иными лицами посредством размещения в помещения для оказания медицинской помощи или иные помещения, кроме вспомогательных,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9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до приезда законных представителей (родителей или опекунов), до перевода в медицинскую организацию или до приезда скорой помощи.</w:t>
      </w:r>
    </w:p>
    <w:p w14:paraId="425C248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2.9.4. После перенесенного заболевания дети допускаются к посещению при наличии медицинского заключения (медицинской справки).</w:t>
      </w:r>
    </w:p>
    <w:p w14:paraId="63F15FC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2.9.5. В целях предотвращения возникновения и распространения инфекционных и неинфекционных заболеваний и пищевых отравлений в хозяйствующим субъектом проводятся (за исключением организаций дополнительного образования, развивающих центров, игровых комнат, организаций социального обслуживания в части предоставления социальных услуг в полу стационарной форме (с кратковременным дневным пребыванием)):</w:t>
      </w:r>
    </w:p>
    <w:p w14:paraId="3DF412E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контроль за санитарным состоянием и содержанием собственной территории и всех объектов, за соблюдением правил личной гигиены лицами, находящимися в них;</w:t>
      </w:r>
    </w:p>
    <w:p w14:paraId="57854DC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организация профилактических и противоэпидемических мероприятий и контроль за их проведением;</w:t>
      </w:r>
    </w:p>
    <w:p w14:paraId="3005B7C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работа по организации и проведению мероприятий по дезинфекции, дезинсекции и дератизации, противоклещевых (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акарицидных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обработок и контроль за их проведением;</w:t>
      </w:r>
    </w:p>
    <w:p w14:paraId="66689AD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осмотры детей с целью выявления инфекционных заболеваний (в том числе на педикулез) при поступлении в Организацию, а также в случаях, установленных законодательством в сфере охраны здоровья;</w:t>
      </w:r>
    </w:p>
    <w:p w14:paraId="56084D5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организация профилактических осмотров воспитанников и обучающихся и проведение профилактических прививок;</w:t>
      </w:r>
    </w:p>
    <w:p w14:paraId="178C07C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распределение детей в соответствии с заключением о принадлежности несовершеннолетнего к медицинской группе для занятий физической культурой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10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;</w:t>
      </w:r>
    </w:p>
    <w:p w14:paraId="7212485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</w:t>
      </w:r>
    </w:p>
    <w:p w14:paraId="426DE12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 (молодежи);</w:t>
      </w:r>
    </w:p>
    <w:p w14:paraId="0C64AF1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работу по формированию здорового образа жизни и реализация технологий сбережения здоровья;</w:t>
      </w:r>
    </w:p>
    <w:p w14:paraId="0D9E48E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контроль за соблюдением правил личной гигиены;</w:t>
      </w:r>
    </w:p>
    <w:p w14:paraId="0C603C5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контроль за информированием хозяйствующего субъекта и медицинских работников обо всех случаях инфекционных заболеваний в своей семье и обращением за медицинской помощью в случае возникновения заболеваний.</w:t>
      </w:r>
    </w:p>
    <w:p w14:paraId="62F858D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В целях профилактики контагиозных гельминтозов (энтеробиоза и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гименолепидоза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в дошкольных образовательных организациях организуются и проводятся меры по предупреждению передачи возбудителя и оздоровлению источников инвазии.</w:t>
      </w:r>
    </w:p>
    <w:p w14:paraId="6C75B5A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Все выявленные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инвазированные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регистрируются в журнале для инфекционных заболеваний.</w:t>
      </w:r>
    </w:p>
    <w:p w14:paraId="7AC7B22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регистрации случаев заболеваний контагиозными гельминтозами санитарно-противоэпидемические (профилактические) мероприятия проводятся в течение 3 календарных дней после окончания лечения.</w:t>
      </w:r>
    </w:p>
    <w:p w14:paraId="5A0B136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наличии бассейна с целью профилактики паразитарных заболеваний проводится лабораторный контроль качества воды в ванне плавательного бассейна хозяйствующего субъекта и одновременным отбором смывов с объектов внешней среды на паразитологические показатели.</w:t>
      </w:r>
    </w:p>
    <w:p w14:paraId="75F54DE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2.9.6. В организациях с круглосуточным пребыванием детей обеспечиваются помывочные дни не реже 1 раза в 7 календарных дней. В бане и (или) душевых следует пользоваться индивидуальными принадлежностями: обувью, полотенцем, мылом и иным моющим средством, мочалкой.</w:t>
      </w:r>
    </w:p>
    <w:p w14:paraId="5EB9B8A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Возможность помывки в душе предоставляется ежедневно.</w:t>
      </w:r>
    </w:p>
    <w:p w14:paraId="15EDF20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организациях с круглосуточным пребыванием дети должны быть обеспечены индивидуальными средствами гигиены (зубные щетки, расчески, мочалки).</w:t>
      </w:r>
    </w:p>
    <w:p w14:paraId="646BC19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2.9.7. Хозяйствующим субъектом должны быть созданы условия для мытья рук воспитанников, обучающихся и отдыхающих.</w:t>
      </w:r>
    </w:p>
    <w:p w14:paraId="14EE10F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2.10. В отношении организации образовательного процесса и режима дня должны соблюдаться следующие требования:</w:t>
      </w:r>
    </w:p>
    <w:p w14:paraId="0C0E01D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2.10.1. Издательская продукция (книжные и электронные ее варианты), используемые хозяйствующим субъектом, должны соответствовать гигиеническим нормативам.</w:t>
      </w:r>
    </w:p>
    <w:p w14:paraId="106A5A3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2.10.2. Кабинеты информатики и работа с ЭСО должны соответствовать гигиеническим нормативам.</w:t>
      </w:r>
    </w:p>
    <w:p w14:paraId="5B13F58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использовании ЭСО во время занятий и перемен должна проводиться гимнастика для глаз. При использовании книжных учебных изданий гимнастика для глаз должна проводиться во время перемен.</w:t>
      </w:r>
    </w:p>
    <w:p w14:paraId="27BE239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профилактики нарушений осанки во время занятий должны проводиться соответствующие физические упражнения (далее физкультминутки).</w:t>
      </w:r>
    </w:p>
    <w:p w14:paraId="4467330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При использовании ЭСО с демонстрацией обучающих фильмов, программ или иной информации, предусматривающих ее фиксацию в тетрадях воспитанниками и обучающимися, продолжительность непрерывного использования экрана не должна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превышать для детей 5-7 лет - 5-7 минут, для учащихся 1-4-х классов - 10 минут, для 5-9-х классов -15 минут.</w:t>
      </w:r>
    </w:p>
    <w:p w14:paraId="461CE2E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Общая продолжительность использования ЭСО на уроке не должна превышать для интерактивной доски - для детей до 10 лет - 20 минут, старше 10 лет - 30 минут; компьютера - для детей 1-2 классов - 20 минут, 3-4 классов - 25 минут, 5-9 классов - 30 минут, 10-11 классов - 35 минут.</w:t>
      </w:r>
    </w:p>
    <w:p w14:paraId="5D3A094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Занятия с использованием ЭСО в возрастных группах до 5 лет не проводятся.</w:t>
      </w:r>
    </w:p>
    <w:p w14:paraId="168262E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2.10.3. Расписание занятий составляются с учетом дневной и недельной динамики умственной работоспособности обучающихся и шкалой трудности учебных предметов.</w:t>
      </w:r>
    </w:p>
    <w:p w14:paraId="2317F7C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Режим двигательной активности детей в течение дня организуется с учетом возрастных особенностей и состояния здоровья.</w:t>
      </w:r>
    </w:p>
    <w:p w14:paraId="698A57C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организации образовательной деятельности предусматривается введение в режим дня физкультминуток во время занятий, гимнастики для глаз, обеспечивается контроль за осанкой, в том числе, во время письма, рисования и использования ЭСО.</w:t>
      </w:r>
    </w:p>
    <w:p w14:paraId="7B5735A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Физкультурные, физкультурно-оздоровительные мероприятия, массовые спортивные мероприятия, туристические походы, спортивные соревнования организуются с учетом возраста, физической подготовленности и состояния здоровья детей. Хозяйствующим субъектом обеспечивается присутствие медицинских работников на спортивных соревнованиях и на занятиях в плавательных бассейнах.</w:t>
      </w:r>
    </w:p>
    <w:p w14:paraId="5BB1396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Возможность проведения занятий физической культурой и спортом на открытом воздухе,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должны проводится в зале.</w:t>
      </w:r>
    </w:p>
    <w:p w14:paraId="38F31AA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Отношение времени, затраченного на непосредственное выполнение физических упражнений к общему времени занятия </w:t>
      </w:r>
      <w:proofErr w:type="gram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физической культурой</w:t>
      </w:r>
      <w:proofErr w:type="gram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должна составлять не менее 70%.</w:t>
      </w:r>
    </w:p>
    <w:p w14:paraId="6151448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2.10.4. Не допускается привлекать детей к работам с вредными или опасными условиями труда, при выполнении которых запрещается применение труда лиц моложе 18 лет, а также к уборке туалетов, душевых, умывальных, мытью окон и светильников, уборке снега с крыш, выполнению ремонтно-строительных и отделочных работ, подъему и переносу тяжестей.</w:t>
      </w:r>
    </w:p>
    <w:p w14:paraId="05BF48D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2.11. Содержание собственной территории и помещений хозяйствующего субъекта должно соответствовать следующим требованиям:</w:t>
      </w:r>
    </w:p>
    <w:p w14:paraId="165AFAE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2.11.1. На собственной территории не допускается скопление мусора. Уборка территории проводится ежедневно или по мере загрязнения. Для очистки собственной территории от снега использование химических реагентов не допускается.</w:t>
      </w:r>
    </w:p>
    <w:p w14:paraId="3B579D9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Мусор должен собираться в мусоросборники, мусоросборники следует закрывать крышками. Очистка мусоросборников проводится при заполнении 2/3 их объема.</w:t>
      </w:r>
    </w:p>
    <w:p w14:paraId="2B44D25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Не допускается сжигание мусора на собственной территории, в том числе в мусоросборниках.</w:t>
      </w:r>
    </w:p>
    <w:p w14:paraId="0A46277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территории используемых хозяйствующими субъектами игровых, спортивных, прогулочных площадок, в зонах отдыха должны проводится мероприятия, направленные на профилактику инфекционных, паразитарных и массовых неинфекционных заболеваний.</w:t>
      </w:r>
    </w:p>
    <w:p w14:paraId="40644A6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наличии на собственной территории песочниц ежегодно, в весенний период, в песочницах, на игровых площадках, проводится полная смена песка. Песок должен соответствовать гигиеническим нормативам. При обнаружении возбудителей паразитарных и инфекционных болезней проводится внеочередная замена песка.</w:t>
      </w:r>
    </w:p>
    <w:p w14:paraId="62884E2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Песочницы в отсутствие детей во избежание загрязнения песка закрываются крышками, полимерными пленками или иными защитными приспособлениями.</w:t>
      </w:r>
    </w:p>
    <w:p w14:paraId="222A1E9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каждом помещении должна стоять емкость для сбора мусора. Переполнение емкостей для мусора не допускается.</w:t>
      </w:r>
    </w:p>
    <w:p w14:paraId="44E4F94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Во встроенных, встроенно-пристроенных к жилым зданиям (или к зданиям административного общественного назначения), пристроенных, приспособленных помещениях обращение с отходами производства и потребления осуществляется в соответствии с законодательством в сфере обращения с отходами.</w:t>
      </w:r>
    </w:p>
    <w:p w14:paraId="1F3AD70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2.11.2. Все помещения подлежат ежедневной влажной уборке с применением моющих средств.</w:t>
      </w:r>
    </w:p>
    <w:p w14:paraId="2F580C0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Влажная уборка в спальнях проводится после ночного и дневного сна, в спортивных залах и групповых помещениях не реже 2 раз в день.</w:t>
      </w:r>
    </w:p>
    <w:p w14:paraId="5FD20BE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Спортивный инвентарь и маты в спортивном зале ежедневно протираются с использованием мыльно-содового раствора. Ковровые покрытия ежедневно очищаются с использованием пылесоса. Ковровое покрытие не реже одного раза в месяц подвергается влажной обработке. После каждого занятия спортивный, гимнастический, хореографический, музыкальный залы проветриваются в течение не менее 10 минут.</w:t>
      </w:r>
    </w:p>
    <w:p w14:paraId="181FB94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Столы в групповых помещениях промываются горячей водой с моющим средством до и после каждого приема пищи.</w:t>
      </w:r>
    </w:p>
    <w:p w14:paraId="14144F4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Стулья, пеленальные столы, манежи и другое оборудование, а также подкладочные клеенки, клеенчатые нагрудники после использования моются горячей водой с мылом или иным моющим средством; нагрудники из ткани - стираются.</w:t>
      </w:r>
    </w:p>
    <w:p w14:paraId="6A33541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Игрушки моются в специально выделенных, промаркированных емкостях.</w:t>
      </w:r>
    </w:p>
    <w:p w14:paraId="4E2E517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Приобретенные игрушки (за исключением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мягконабивных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перед использованием детьми моются проточной водой с мылом или иным моющим средством, безвредным для здоровья детей.</w:t>
      </w:r>
    </w:p>
    <w:p w14:paraId="61F760B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Пенолатексные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, ворсованные игрушки и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мягконабивные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игрушки обрабатываются согласно инструкции производителя.</w:t>
      </w:r>
    </w:p>
    <w:p w14:paraId="6A47738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Игрушки, которые не подлежат влажной обработке (мытью, стирке), допускается использовать в качестве демонстрационного материала.</w:t>
      </w:r>
    </w:p>
    <w:p w14:paraId="5227CA5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Игрушки моются ежедневно в конце дня, а в группах для детей младенческого и раннего возраста - 2 раза в день. Кукольная одежда стирается по мере загрязнения с использованием детского мыла и проглаживается.</w:t>
      </w:r>
    </w:p>
    <w:p w14:paraId="5B8A9D0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Туалеты, столовые, вестибюли, рекреации подлежат влажной уборке после каждой перемены.</w:t>
      </w:r>
    </w:p>
    <w:p w14:paraId="6FB740E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Уборка учебных и вспомогательных помещений проводится после окончания занятий, в отсутствие обучающихся, при открытых окнах или фрамугах.</w:t>
      </w:r>
    </w:p>
    <w:p w14:paraId="6441C79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организации обучения в несколько смен, уборка проводиться по окончании каждой смены.</w:t>
      </w:r>
    </w:p>
    <w:p w14:paraId="4A91E40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Уборка помещений интерната при общеобразовательной организации проводится не реже 1 раза в день.</w:t>
      </w:r>
    </w:p>
    <w:p w14:paraId="59E514D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2.11.3. Уборочный инвентарь маркируется в зависимости от назначения помещений и видов работ. Инвентарь для уборки туалетов должен иметь иную маркировку и храниться отдельно от другого инвентаря.</w:t>
      </w:r>
    </w:p>
    <w:p w14:paraId="445E50F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 окончании уборки весь инвентарь промывается с использованием моющих средств, ополаскивается проточной водой и просушивается.</w:t>
      </w:r>
    </w:p>
    <w:p w14:paraId="7154855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Инвентарь для туалетов после использования обрабатывается дезинфекционными средствами в соответствии с инструкцией по их применению.</w:t>
      </w:r>
    </w:p>
    <w:p w14:paraId="528C5F9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2.11.4. Ежедневная уборка туалетов, умывальных, душевых, помещений для оказания медицинской помощи, обеденных залов столовых, буфетов, производственных цехов пищеблока, проводится с использованием дезинфицирующих средств. Дверные ручки, поручни, выключатели ежедневно протираются с использованием дезинфицирующих средств.</w:t>
      </w:r>
    </w:p>
    <w:p w14:paraId="6E3C80A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технических целей в туалетных помещениях устанавливается отдельный водопроводный кран.</w:t>
      </w:r>
    </w:p>
    <w:p w14:paraId="2221054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Санитарно-техническое оборудование ежедневно должно обеззараживаться. Сидения на унитазах, ручки сливных бачков и ручки дверей моются ежедневно теплой водой с мылом или иным моющим средством, безвредным для здоровья человека. Горшки моются после каждого использования при помощи щеток и моющих средств. Ванны, раковины, унитазы чистят дважды в день или по мере загрязнения щетками с использованием моющих и дезинфицирующих средств.</w:t>
      </w:r>
    </w:p>
    <w:p w14:paraId="67D430A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2.11.5. Смена постельного белья и полотенец осуществляется по мере загрязнения, но не реже 1-го раза в 7 дней. Грязное белье складывается в мешки и доставляется в прачечную. Для сбора и хранения грязного белья выделяется специальное помещение или место для временного хранения. Чистое белье хранится в отдельном помещении, в гладильной или в специальном месте в закрытых стеллажах или шкафах. Выдача чистого белья организуется так, чтобы было исключено его пересечение с грязным бельем.</w:t>
      </w:r>
    </w:p>
    <w:p w14:paraId="525BA24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Постельные принадлежности (матрацы, подушки, спальные мешки) проветриваются непосредственно в спальнях во время каждой генеральной уборки, а также на специально отведенных для этого площадках хозяйственной зоны. Постельные принадлежности подвергаются химической чистке или дезинфекционной обработке один раз в год.</w:t>
      </w:r>
    </w:p>
    <w:p w14:paraId="206C6FC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Индивидуальные мочалки для тела после использования замачиваются в дезинфекционном растворе, промываются проточной водой, просушиваются и хранятся в индивидуальных чистых мешках.</w:t>
      </w:r>
    </w:p>
    <w:p w14:paraId="7B0A03A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2.11.6. Дезинфекционные средства хранят в упаковке производителя. Дезинфекционные растворы готовят в соответствии с инструкцией перед непосредственным их применением.</w:t>
      </w:r>
    </w:p>
    <w:p w14:paraId="4A3B2B5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2.11.7. Во всех видах помещений не реже одного раза в месяц (в смену) проводится генеральная уборка с применением моющих и дезинфицирующих средств.</w:t>
      </w:r>
    </w:p>
    <w:p w14:paraId="5AFB2E7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2.11.8. Вытяжные вентиляционные решетки не должны содержать следов загрязнений. Очистка шахт вытяжной вентиляции проводится по мере загрязнения.</w:t>
      </w:r>
    </w:p>
    <w:p w14:paraId="7132F82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2.11.9. В помещениях не должно быть насекомых, грызунов и следов их жизнедеятельности. Внутри помещений допускается дополнительное использование механических методов.</w:t>
      </w:r>
    </w:p>
    <w:p w14:paraId="4B66D75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появлении синантропных насекомых и грызунов проводится дезинсекция и дератизация. Дезинсекция и дератизация проводится в отсутствии детей и молодежи.</w:t>
      </w:r>
    </w:p>
    <w:p w14:paraId="43602974" w14:textId="77777777" w:rsidR="004243E0" w:rsidRPr="004243E0" w:rsidRDefault="004243E0" w:rsidP="004243E0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4243E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III. Требования в отношении отдельных видов осуществляемой хозяйствующими субъектами деятельности.</w:t>
      </w:r>
    </w:p>
    <w:p w14:paraId="5B2322D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3.1. В организациях,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здания должны соблюдаться следующие требования:</w:t>
      </w:r>
    </w:p>
    <w:p w14:paraId="6DFCEB9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3.1.1.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</w:t>
      </w:r>
    </w:p>
    <w:p w14:paraId="1AE81838" w14:textId="55A6CBDF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групп раннего возраста (до 3 лет) - не менее 2,5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70F80DCC" wp14:editId="3898B6BA">
            <wp:extent cx="161925" cy="209550"/>
            <wp:effectExtent l="0" t="0" r="9525" b="0"/>
            <wp:docPr id="16" name="Рисунок 16" descr="https://www.garant.ru/files/5/5/1429255/pict13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garant.ru/files/5/5/1429255/pict13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 1 ребенка и для групп дошкольного возраста (от 3 до 7 лет) - не менее 2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7736350E" wp14:editId="0562F38E">
            <wp:extent cx="161925" cy="209550"/>
            <wp:effectExtent l="0" t="0" r="9525" b="0"/>
            <wp:docPr id="15" name="Рисунок 15" descr="https://www.garant.ru/files/5/5/1429255/pict14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garant.ru/files/5/5/1429255/pict14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 одного ребенка, без учета мебели и ее расстановки. Площадь спальной для детей до 3 дет должна составлять не менее 1,8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759E544B" wp14:editId="2AF774F1">
            <wp:extent cx="161925" cy="209550"/>
            <wp:effectExtent l="0" t="0" r="9525" b="0"/>
            <wp:docPr id="14" name="Рисунок 14" descr="https://www.garant.ru/files/5/5/1429255/pict15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garant.ru/files/5/5/1429255/pict15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 ребенка, для детей от 3 до 7 лет - не менее 2,0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5614A4FA" wp14:editId="374AD589">
            <wp:extent cx="161925" cy="209550"/>
            <wp:effectExtent l="0" t="0" r="9525" b="0"/>
            <wp:docPr id="13" name="Рисунок 13" descr="https://www.garant.ru/files/5/5/1429255/pict16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garant.ru/files/5/5/1429255/pict16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не ребенка. Физкультурный зал для детей дошкольного возраста должен быть не менее 75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7109DBAA" wp14:editId="159408B4">
            <wp:extent cx="161925" cy="209550"/>
            <wp:effectExtent l="0" t="0" r="9525" b="0"/>
            <wp:docPr id="12" name="Рисунок 12" descr="https://www.garant.ru/files/5/5/1429255/pict17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garant.ru/files/5/5/1429255/pict17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.</w:t>
      </w:r>
    </w:p>
    <w:p w14:paraId="54F5CDB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в отдельных организациях, осуществляющих образовательную деятельность.</w:t>
      </w:r>
    </w:p>
    <w:p w14:paraId="74E2009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соблюдения требований к расстановке мебели в соответствии с Правилами. Количество детей в группах компенсирующей направленности не должно превышать:</w:t>
      </w:r>
    </w:p>
    <w:p w14:paraId="1D3D2DD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детей с тяжелыми нарушениями речи - 6 детей в возрасте до 3 лет и 10 детей в возрасте старше 3 лет,</w:t>
      </w:r>
    </w:p>
    <w:p w14:paraId="4F13951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детей с фонетико-фонематическими нарушениями речи - 12 детей в возрасте старше 3 лет,</w:t>
      </w:r>
    </w:p>
    <w:p w14:paraId="3D4BC8A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глухих детей - 6 детей для обеих возрастных групп,</w:t>
      </w:r>
    </w:p>
    <w:p w14:paraId="1F5EAAE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слабослышащих детей - 6 детей в возрасте до 3 лет и 8 детей в возрасте старше 3 лет,</w:t>
      </w:r>
    </w:p>
    <w:p w14:paraId="0DD03FA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слепых детей - 6 детей для обеих возрастных групп,</w:t>
      </w:r>
    </w:p>
    <w:p w14:paraId="0925F52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слабовидящих детей - 6 детей в возрасте до 3 лет и 10 детей в возрасте старше 3 лет,</w:t>
      </w:r>
    </w:p>
    <w:p w14:paraId="103AC81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детей с амблиопией, косоглазием - 6 детей в возрасте до 3 лет и 10 детей в возрасте старше 3 лет,</w:t>
      </w:r>
    </w:p>
    <w:p w14:paraId="3A19E10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детей с нарушениями опорно-двигательного аппарата - 6 детей в возрасте до 3 лет и 8 детей в возрасте старше 3 лет,</w:t>
      </w:r>
    </w:p>
    <w:p w14:paraId="0DDBCEB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для детей с задержкой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психоречевого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развития - 6 детей в возрасте до 3 лет,</w:t>
      </w:r>
    </w:p>
    <w:p w14:paraId="4496539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детей с задержкой психического развития - 10 детей в возрасте старше 3 лет,</w:t>
      </w:r>
    </w:p>
    <w:p w14:paraId="5612A80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детей с умственной отсталостью легкой степени - 10 детей в возрасте старше 3 лет,</w:t>
      </w:r>
    </w:p>
    <w:p w14:paraId="24C4969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детей с умственной отсталостью умеренной, тяжелой степени - 8 детей в возрасте старше 3 лет,</w:t>
      </w:r>
    </w:p>
    <w:p w14:paraId="24D10ED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детей с расстройствами аутистического спектра - 5 детей для обеих возрастных групп,</w:t>
      </w:r>
    </w:p>
    <w:p w14:paraId="033349F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детей со сложными дефектами (тяжелыми и множественными нарушениями развития) - 5 детей для обеих возрастных групп.</w:t>
      </w:r>
    </w:p>
    <w:p w14:paraId="61A945D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Количество детей в группах комбинированной направленности не должно превышать:</w:t>
      </w:r>
    </w:p>
    <w:p w14:paraId="35EA5E3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возрасте до 3 лет - не более 10 детей, в том числе не более 3 детей с ограниченными возможностями здоровья;</w:t>
      </w:r>
    </w:p>
    <w:p w14:paraId="7B2E666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возрасте старше 3 лет, в том числе:</w:t>
      </w:r>
    </w:p>
    <w:p w14:paraId="3E1AB31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аутистического спектра, или детей со сложным дефектом,</w:t>
      </w:r>
    </w:p>
    <w:p w14:paraId="21554C0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не более 15 детей, в том числе не более 4 слабовидящих и (или) детей с амблиопией и (или) косоглазием, или слабослышащих детей, или детей, имеющих тяжелые нарушения речи, или детей с умственной отсталостью легкой степени,</w:t>
      </w:r>
    </w:p>
    <w:p w14:paraId="6051834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 более 17 детей, в том числе не более 5 детей с задержкой психического развития, детей с фонетико-фонематическими нарушениями речи.</w:t>
      </w:r>
    </w:p>
    <w:p w14:paraId="322513A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Допускается организация разновозрастных групп компенсирующей или комбинированной направленности для детей от 2 месяцев до 3 лет и от 3 лет и старше с учетом возможности соблюдения в них режима дня, соответствующего анатомическим и физиологическим особенностям детей каждой возрастной группы, с предельной наполняемостью 6 и 12 человек соответственно.</w:t>
      </w:r>
    </w:p>
    <w:p w14:paraId="536ED81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группе.</w:t>
      </w:r>
    </w:p>
    <w:p w14:paraId="5E65951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3.1.2. Дошкольные организации должны иметь собственную территорию для прогулок детей (отдельно для каждой группы).</w:t>
      </w:r>
    </w:p>
    <w:p w14:paraId="7A159B4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собственной территории дошкольной организации следует располагать игровую (групповые и физкультурно-оздоровительные площадки) и хозяйственную зоны, а также место для хранения колясок, велосипедов, санок.</w:t>
      </w:r>
    </w:p>
    <w:p w14:paraId="29F2B94D" w14:textId="44C18F2D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Игровая зона включает групповые площадки, индивидуальные для каждой группы. Для отделения групповых площадок друг от друга, а также для отделения их от хозяйственной зоны используют зеленые насаждения. На территории групповых площадок устанавливают теневой навес площадью из расчета не менее 1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223D0896" wp14:editId="6EF84024">
            <wp:extent cx="161925" cy="209550"/>
            <wp:effectExtent l="0" t="0" r="9525" b="0"/>
            <wp:docPr id="11" name="Рисунок 11" descr="https://www.garant.ru/files/5/5/1429255/pict18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garant.ru/files/5/5/1429255/pict18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 одного ребенка, но не менее 20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1A7F37D7" wp14:editId="216D1490">
            <wp:extent cx="161925" cy="209550"/>
            <wp:effectExtent l="0" t="0" r="9525" b="0"/>
            <wp:docPr id="10" name="Рисунок 10" descr="https://www.garant.ru/files/5/5/1429255/pict19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garant.ru/files/5/5/1429255/pict19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, песочницы, а также иные приспособления для игр. Теневые навесы оборудуют полами из дерева или иных строительных материалов в соответствии с областью применения.</w:t>
      </w:r>
    </w:p>
    <w:p w14:paraId="5FBB95F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Допускается установка на прогулочной площадке сборно-разборных навесов, беседок.</w:t>
      </w:r>
    </w:p>
    <w:p w14:paraId="3A74FA2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организации прогулок детей младенческого возраста используются прогулочные коляски (в том числе многоместные).</w:t>
      </w:r>
    </w:p>
    <w:p w14:paraId="34AD605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3.1.3. Планировка помещений дошкольных организаций и организаций, осуществляющих присмотр и уход за детьми, за исключением помещений, размещенных в жилых помещениях, должна обеспечить возможность формирования изолированных помещений для каждой детской группы (далее - групповая ячейка) - раздевальная комната, групповая комната, спальня, буфет, туалет, совмещенный с умывальной, наличие при необходимости дополнительных помещений для занятий с детьми (музыкальный зал, физкультурный зал, кабинет логопеда, помещения для иных дополнительных занятий), а также иных помещений (помещения для оказания медицинской помощи, пищеблок, помещения для стирки белья) и помещений служебно-бытового назначения.</w:t>
      </w:r>
    </w:p>
    <w:p w14:paraId="7A55CFF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Групповые ячейки размещаются не выше третьего этажа, в том числе, групповые ячейки для детей с ограниченными возможностями здоровья, - не выше второго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этажа, для детей с нарушениями опорно-двигательного аппарата и зрения - на первом этаже. Групповые ячейки для детей до 3-х лет располагаются на 1 этаже.</w:t>
      </w:r>
    </w:p>
    <w:p w14:paraId="4917C87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Помещения постоянного пребывания детей для дезинфекции воздушной среды оборудуются приборами по обеззараживанию воздуха. Полы в помещениях групповых, расположенных на первом этаже, должны быть утепленными или отапливаемыми.</w:t>
      </w:r>
    </w:p>
    <w:p w14:paraId="30733F3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При размещении дошкольной организации и организации, осуществляющей уход и присмотр за детьми в отдельно стоящем здании групповые ячейки для детей </w:t>
      </w:r>
      <w:proofErr w:type="gram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младенческого и раннего возраста</w:t>
      </w:r>
      <w:proofErr w:type="gram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должны иметь самостоятельный вход на игровую площадку.</w:t>
      </w:r>
    </w:p>
    <w:p w14:paraId="504C4E8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раздевальной комнате для детей младенческого и раннего возраста до года выделяется место для раздевания родителей и кормления грудных детей матерями.</w:t>
      </w:r>
    </w:p>
    <w:p w14:paraId="1A6EA54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третьем этаже (при наличии) дошкольной организации и организации, осуществляющей присмотр и уход за детьми, за исключением помещений, размещенных в жилых и нежилых помещениях жилищного фонда и нежилых зданий, размещаются дополнительные помещения для работы с детьми, а также группы для детей старшего дошкольного возраста.</w:t>
      </w:r>
    </w:p>
    <w:p w14:paraId="21C7932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групповых ячеек, располагающихся выше первого этажа, раздевальные комнаты для детей могут размещаться на первом этаже.</w:t>
      </w:r>
    </w:p>
    <w:p w14:paraId="0063EF8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численности воспитанников дошкольной организации более 120 человек предусматривается отдельный зал для занятий музыкой и отдельный зал для занятий физкультурой.</w:t>
      </w:r>
    </w:p>
    <w:p w14:paraId="14E974D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Игрушки, используемые на прогулке, хранятся отдельно от игрушек, используемых в группе, в специально отведенных местах.</w:t>
      </w:r>
    </w:p>
    <w:p w14:paraId="5B33878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соответствовать списочному количеству детей в группе.</w:t>
      </w:r>
    </w:p>
    <w:p w14:paraId="62E2920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раздевальных комнатах или в отдельных помещениях создаются условия для сушки верхней одежды и обуви детей.</w:t>
      </w:r>
    </w:p>
    <w:p w14:paraId="2908CFA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3.1.4. Для детей младенческого и раннего возраста раздевальную комнату следует оборудовать пеленальными столами, стульями, раковиной для мытья рук, шкафом для одежды матерей, местом для грудного кормления детей.</w:t>
      </w:r>
    </w:p>
    <w:p w14:paraId="521289C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игровых для детей раннего возраста устанавливают пеленальные столы и столики, манеж с покрытием из материалов, позволяющих проводить влажную обработку и дезинфекцию.</w:t>
      </w:r>
    </w:p>
    <w:p w14:paraId="2C3CE19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3.1.5. В игровых комнатах для детей от 1,5 лет и старше столы и стулья устанавливаются согласно общему количеству детей в группах.</w:t>
      </w:r>
    </w:p>
    <w:p w14:paraId="36A794E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3.1.6. Расстановка кроватей должна обеспечивать свободный проход детей между ними.</w:t>
      </w:r>
    </w:p>
    <w:p w14:paraId="5608587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При использовании раскладных кроватей в каждой групповом помещении предусматривается место для их хранения, а также место для индивидуального хранения постельных принадлежностей и белья.</w:t>
      </w:r>
    </w:p>
    <w:p w14:paraId="1936419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Количество кроватей должно соответствовать общему количеству детей, находящихся в группе.</w:t>
      </w:r>
    </w:p>
    <w:p w14:paraId="51801E5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3.1.7. Туалеты дошкольной организации, организации, осуществляющей присмотр и уход за детьми, делятся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унитазы, которые обеспечиваются индивидуальными сидениями для каждого ребенка. В умывальные раковины для детей вода подается через смеситель.</w:t>
      </w:r>
    </w:p>
    <w:p w14:paraId="3B17F40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Туалеты для детей раннего возраста оборудуются в одном помещении. В нем устанавливаются умывальные раковины для детей, раковина и унитаз (в отдельной кабине) для персонала, шкаф (стеллаж) с ячейками для хранения индивидуальных горшков и слив для их обработки, детская ванна (для детей ясельного возраста) или душевой поддон, а также хозяйственный шкаф.</w:t>
      </w:r>
    </w:p>
    <w:p w14:paraId="20FA5C6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Индивидуальные горшки маркируются по общему количеству детей.</w:t>
      </w:r>
    </w:p>
    <w:p w14:paraId="3FB7D8C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туалетной умывальной зоне дошкольной, средней, старшей и подготовительной групп устанавливаются умывальные раковины для детей, раковину и унитаз (в отдельной кабине) для персонала, а также детские унитазы. В старших и подготовительных группах туалетные комнаты (отдельные кабинки) оборудуются отдельно для мальчиков и девочек.</w:t>
      </w:r>
    </w:p>
    <w:p w14:paraId="0B03F95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 допускается использование детского туалета персоналом.</w:t>
      </w:r>
    </w:p>
    <w:p w14:paraId="3281A7D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умывальной зоне устанавливаются вешалки для детских полотенец (отдельно для рук и ног), количество которых должно соответствовать общему количеству детей.</w:t>
      </w:r>
    </w:p>
    <w:p w14:paraId="3311D60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круглосуточном режиме пребывания детей оборудуют ванные комнаты с душевыми кабинами (ваннами, поддонами).</w:t>
      </w:r>
    </w:p>
    <w:p w14:paraId="4E4B9C7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3.1.8. Ежедневный утренний прием детей проводится воспитателями и (или) медицинским работником, которые должны опрашивать родителей о состоянии здоровья детей, а также проводить бесконтактную термометрию. Заболевшие дети, а также дети с подозрением на наличие инфекционного заболевания к посещению не допускаются.</w:t>
      </w:r>
    </w:p>
    <w:p w14:paraId="45BF1CC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3.1.9. Воспитатели и помощники воспитателя обеспечиваются санитарной одеждой из расчета не менее 2 комплектов на 1 человека. У помощника воспитателя дополнительно должны быть: фартук, колпак или косынка для надевания во время раздачи пищи, фартук для мытья посуды и отдельный халат для уборки помещений.</w:t>
      </w:r>
    </w:p>
    <w:p w14:paraId="4FBF24E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3.1.10. Допускается доставка готовых блюд из других организаций в соответствии с пунктом 1.9 Правил. Доставка готовых блюд должна осуществляться в изотермической таре.</w:t>
      </w:r>
    </w:p>
    <w:p w14:paraId="72F7975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3.1.11.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 место (помещение), оборудованное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шкафчиками или вешалками для раздельного хранения верхней одежды и полками для обуви воспитанников; игровая комната для проведения игр; помещение (место в игровой комнате) для сна; кухня (при нахождении детей более 4 часов) для хранения пищевых продуктов, приготовления пищи, мытья и хранения посуды, разделочного инвентаря и столовых приборов; помещение (место в игровой комнате или на кухне) для приема пищи детьми (при нахождении детей более 4 часов); место (в помещении кухни или игровой комнаты) для организации питьевого режима; помещение (место) для хранения белья (при организации сна детей); место или (шкаф) для хранения уборочного инвентаря; туалет; умывальная комната.</w:t>
      </w:r>
    </w:p>
    <w:p w14:paraId="1F76EF1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Возможно совмещение в одном помещении туалета и умывальной комнаты.</w:t>
      </w:r>
    </w:p>
    <w:p w14:paraId="30BF9F5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Туалет оборудуется унитазом, обеспечивается индивидуальными сидениями для каждого ребенка, для детей до трех лет - индивидуальными горшками.</w:t>
      </w:r>
    </w:p>
    <w:p w14:paraId="424FF5B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группы.</w:t>
      </w:r>
    </w:p>
    <w:p w14:paraId="1091462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Каждый ребенок обеспечивается индивидуальным полотенцем для рук, а при организации сна - индивидуальными постельными принадлежностями (комплект постельного белья, одеяло, подушка). Допускается использование одноразовых полотенец и личного постельного белья.</w:t>
      </w:r>
    </w:p>
    <w:p w14:paraId="303DA24F" w14:textId="002B378D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Допускается осуществление питания детей в одном помещении (кухне), предназначенном как для приготовления пищи, так и для ее приема. Площадь помещений для приема и (или) приготовления пищи должна составлять не менее 0,7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1D8DE250" wp14:editId="0D75EDA9">
            <wp:extent cx="161925" cy="209550"/>
            <wp:effectExtent l="0" t="0" r="9525" b="0"/>
            <wp:docPr id="9" name="Рисунок 9" descr="https://www.garant.ru/files/5/5/1429255/pict20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garant.ru/files/5/5/1429255/pict20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 одно посадочное место. Количество посадочных мест должно обеспечивать одновременный прием пищи всеми детьми.</w:t>
      </w:r>
    </w:p>
    <w:p w14:paraId="47887D8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отсутствии кухни организуются раздаточное помещение и место для мытья и хранения посуды, которое может быть оборудовано посудомоечной машиной.</w:t>
      </w:r>
    </w:p>
    <w:p w14:paraId="5A43784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организации прогулок в группах по присмотру и уходу за детьми (без реализации образовательной программы) допускается использование детских игровых площадок, оборудованных в соответствии с требованиями законодательства, если это не противоречит требованиям жилищного законодательства.</w:t>
      </w:r>
    </w:p>
    <w:p w14:paraId="696B3C3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организации прогулок детей младенческого возраста используются прогулочные коляски (в том числе многоместные).</w:t>
      </w:r>
    </w:p>
    <w:p w14:paraId="51F33D0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 допускается просушивание белья, одежды и обуви в игровой комнате, спальне, кухне.</w:t>
      </w:r>
    </w:p>
    <w:p w14:paraId="7B788D2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3.2. В детских центрах, центрах развития детей, реализующих образовательные программы дошкольного образования и (или) осуществляющих присмотр и уход за детьми, размещенных в нежилых помещениях, должны соблюдаться следующие требования:</w:t>
      </w:r>
    </w:p>
    <w:p w14:paraId="5ACC150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3.2.1.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p w14:paraId="625014D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Набор помещений включает игровые помещения для детей, помещения для занятий и помещения для персонала, помещение (место) для мытья игрушек и игрового оборудования.</w:t>
      </w:r>
    </w:p>
    <w:p w14:paraId="353C981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Детям должен быть обеспечен питьевой режим.</w:t>
      </w:r>
    </w:p>
    <w:p w14:paraId="70A4246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3.2.2. Помещения оборудуются вешалками для верхней одежды, полками для обуви.</w:t>
      </w:r>
    </w:p>
    <w:p w14:paraId="6414EF5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3.2.3. Вновь приобретаемое оборудование, игры и игрушки для детей должны иметь документы об оценке (подтверждении) соответствия.</w:t>
      </w:r>
    </w:p>
    <w:p w14:paraId="122E9C5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Используемое оборудование должно быть исправным и предусматривать возможность его мытья с применением моющих и дезинфицирующих средств. Мытье игрушек и оборудования проводится в конце рабочего дня.</w:t>
      </w:r>
    </w:p>
    <w:p w14:paraId="2131B21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3.2.4. В помещениях предусматривается естественное и (или) искусственное освещение.</w:t>
      </w:r>
    </w:p>
    <w:p w14:paraId="0A8A046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3.2.5. Заболевшие дети, а также дети с подозрением на наличие инфекционного заболевания к посещению хозяйствующего субъекта не допускаются.</w:t>
      </w:r>
    </w:p>
    <w:p w14:paraId="6BD8D54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3.2.6. Для организации прогулок используются оборудованные детские площадки. Допускается использование внутридомовых и придомовых территорий, скверов и парков в части, не противоречащей требованиям жилищного законодательства.</w:t>
      </w:r>
    </w:p>
    <w:p w14:paraId="787A5B5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3.2.7. Туалет оборудуется унитазом, обеспечивается индивидуальными сидениями (в том числе, одноразовыми) для каждого ребенка. Для детей до 3 лет - индивидуальными горшками.</w:t>
      </w:r>
    </w:p>
    <w:p w14:paraId="090FA12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Допускается совмещение в одном туалетном помещении туалета для детей и персонала или использование детьми туалета и умывальной комнаты персонала.</w:t>
      </w:r>
    </w:p>
    <w:p w14:paraId="37A7239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3.2.8. Каждый ребенок обеспечивается индивидуальным полотенцем для рук. Допускается использование одноразовых полотенец.</w:t>
      </w:r>
    </w:p>
    <w:p w14:paraId="220C8B4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3.2.9. При нахождении детей до 7 лет в детском центре или иной детской организации более 4 часов необходимо обеспечить им условия для приема пищи и организации сна.</w:t>
      </w:r>
    </w:p>
    <w:p w14:paraId="56480A9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3.2.10. При организации образовательной деятельности пребывание и размещение детей осуществляется в соответствии с требованиями пункта 3.1.11 Правил.</w:t>
      </w:r>
    </w:p>
    <w:p w14:paraId="24CA4C7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3.3. В детских игровых комнатах,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назначения, должны соблюдаться следующие требования:</w:t>
      </w:r>
    </w:p>
    <w:p w14:paraId="7FE471B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3.3.1.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p w14:paraId="79EC007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Набор помещений включает игровые помещения для детей и помещения для персонала, помещение (место) для мытья игрушек и игрового оборудования.</w:t>
      </w:r>
    </w:p>
    <w:p w14:paraId="6DDB37B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Допускается использование туалетов, расположенных в торгово-развлекательных и культурно-досуговых центрах, павильонах, аэропортах, железнодорожных вокзалах и иных объектах нежилого назначения, в которых функционирует хозяйствующий субъект.</w:t>
      </w:r>
    </w:p>
    <w:p w14:paraId="0DF62B6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детей обеспечивается питьевой режим.</w:t>
      </w:r>
    </w:p>
    <w:p w14:paraId="37EBA48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Игровые помещения оборудуются вешалками для верхней одежды, полками для обуви, детской мебелью, игровым оборудованием, играми и игрушками. Приобретаемая продукция для детей должна иметь документы об оценке (подтверждении) соответствия.</w:t>
      </w:r>
    </w:p>
    <w:p w14:paraId="6613728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3.3.2. Используемое игровое оборудование должно соответствовать обязательным требованиям, установленным техническими регламентами предусматривать возможность его мытья с применением моющих и дезинфицирующих средств. Мытье игрушек и игрового оборудования проводится в конце рабочего дня и по мере необходимости.</w:t>
      </w:r>
    </w:p>
    <w:p w14:paraId="131EB58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3.3.3. В игровых комнатах предусматривается естественное и (или) искусственное освещение.</w:t>
      </w:r>
    </w:p>
    <w:p w14:paraId="1C271D9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3.3.4. В игровые комнаты принимаются дети, не имеющие визуальных признаков инфекционных заболеваний.</w:t>
      </w:r>
    </w:p>
    <w:p w14:paraId="23A6F50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 При реализации образовательных программ начального общего, основного общего и среднего общего образования должны соблюдаться следующие требования:</w:t>
      </w:r>
    </w:p>
    <w:p w14:paraId="57122EA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3.4.1. На собственной территории организации, реализующей образовательные программы начального общего, основного общего и среднего общего образования (далее - общеобразовательные организации), выделяются зоны отдыха,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физ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культурно-спортивная зона и хозяйственная зона. Для маломобильных групп населения оборудуется парковочная зона.</w:t>
      </w:r>
    </w:p>
    <w:p w14:paraId="6F95CB0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выполнения рабочих программ учебного предмета "Физическая культура", мероприятий программы воспитательной работы и курсов по выбору соответствующей направленности допускается использовать спортивные сооружения (площадки, стадионы, бассейны), расположенные за пределами собственной территории общеобразовательной организации, оборудованные в соответствии с санитарно-эпидемиологическими требованиями к устройству и содержанию мест, предназначенных для занятий спортом и физической культурой. Приобретаемое оборудование для детских игровых площадок должно иметь документы об оценке (подтверждении) соответствия.</w:t>
      </w:r>
    </w:p>
    <w:p w14:paraId="609BF65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Зона отдыха используется для организации подвижных игр и отдыха обучающихся, посещающих группы продленного дня, а также для реализации образовательных программ, начального общего, основного общего и среднего общего образования, предусматривающих проведение занятий и мероприятий на свежем воздухе.</w:t>
      </w:r>
    </w:p>
    <w:p w14:paraId="5A460CB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3.4.2. В структуру общеобразовательной организации может входить интернат. Здание интерната может быть отдельно стоящим, а также может входить в состав основного здания с выделением его в самостоятельный блок с отдельным входом.</w:t>
      </w:r>
    </w:p>
    <w:p w14:paraId="4C61DF2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3.4.3. Для всех обучающихся должны быть созданы условия для организации питания.</w:t>
      </w:r>
    </w:p>
    <w:p w14:paraId="61B9E65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Количество мест в обеденном зале должно обеспечивать организацию питания всех обучающихся в течение не более трех перемен, во вновь строящихся и реконструируемых - не более чем в две перемены. Число одновременно питающихся детей не должно превышать количество посадочных мест в обеденном зале по проекту.</w:t>
      </w:r>
    </w:p>
    <w:p w14:paraId="33C7041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обеденном зале устанавливаются умывальники из расчета один кран на 20 посадочных мест.</w:t>
      </w:r>
    </w:p>
    <w:p w14:paraId="74F456F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3.4.4. Учебные кабинеты и рекреационные помещения для обучающихся 1-4 классов размещаются на 1-3 этажах отдельного здания или отдельного блока, кабинеты технологии для мальчиков размещаются на 1 этаже.</w:t>
      </w:r>
    </w:p>
    <w:p w14:paraId="5CBA4568" w14:textId="3017B0D8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3.4.5. В гардеробах оборудуют места для каждого класса, исходя из площади не менее 0,15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672FDB2C" wp14:editId="6A7F48C6">
            <wp:extent cx="161925" cy="209550"/>
            <wp:effectExtent l="0" t="0" r="9525" b="0"/>
            <wp:docPr id="8" name="Рисунок 8" descr="https://www.garant.ru/files/5/5/1429255/pict21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garant.ru/files/5/5/1429255/pict21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 ребенка.</w:t>
      </w:r>
    </w:p>
    <w:p w14:paraId="71059FC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Гардеробы оснащают вешалками, крючками или шкафчиками для раздельного хранения одежды и местом для хранения обуви на каждого обучающегося, а также устанавливаются лавки (скамейки).</w:t>
      </w:r>
    </w:p>
    <w:p w14:paraId="7FCFEFA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обучающихся 1-4 классов гардероб может размещаться в рекреациях (при условии оборудования их индивидуальными шкафчиками), а также в учебных кабинетах (при условии соблюдения нормы площади учебного кабинета на 1 обучающегося в соответствии с гигиеническими нормативами и выделении дополнительной площади для оборудования гардероба).</w:t>
      </w:r>
    </w:p>
    <w:p w14:paraId="6728FF6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3.4.6. Обучающиеся 1-4 классов размещаются в закрепленных за каждым классом учебных кабинетах, за исключением обучения, требующего специального оборудования.</w:t>
      </w:r>
    </w:p>
    <w:p w14:paraId="2ADA0AE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3.4.7. Для обучающихся 5-11 классов образовательный процесс может быть организован по кабинетной системе. При невозможности обеспечить обучающихся 5-11 классов учебной мебелью соответствующей их росту во всех учебных кабинетах, и лабораториях, задействованных в образовательном процессе, обучение проводится в одном учебном кабинете, оборудованного мебелью, соответствующей росту и возрасту обучающихся. Приобретаемая учебная мебель должна иметь документы об оценке (подтверждении) соответствия.</w:t>
      </w:r>
    </w:p>
    <w:p w14:paraId="09DFF6A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3.4.8. Учебные кабинеты физики и химии оборудуют демонстрационными столами, установленными на подиуме. Демонстрационные столы должны иметь покрытие, устойчивое к действию агрессивных химических веществ и защитные бортики по наружному краю стола. Лаборантскую и учебный кабинет химии оборудуют вытяжными шкафами.</w:t>
      </w:r>
    </w:p>
    <w:p w14:paraId="70068F9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3.4.9. При размещении в общеобразовательных организациях спортивного зала выше 1 этажа, проводят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шумоизоляционные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мероприятия, обеспечивающие нормируемые уровни шума в смежных помещениях.</w:t>
      </w:r>
    </w:p>
    <w:p w14:paraId="46BF06F8" w14:textId="1605577A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При спортивных залах оборудуются снарядные, раздевальные для мальчиков и девочек, туалеты, душевые. Площадь туалетов при спортивном зале должна составлять не менее 8,0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31F80518" wp14:editId="606822A1">
            <wp:extent cx="161925" cy="209550"/>
            <wp:effectExtent l="0" t="0" r="9525" b="0"/>
            <wp:docPr id="7" name="Рисунок 7" descr="https://www.garant.ru/files/5/5/1429255/pict22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garant.ru/files/5/5/1429255/pict22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, душевых - 12,0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12E848F5" wp14:editId="4DA27FB0">
            <wp:extent cx="161925" cy="209550"/>
            <wp:effectExtent l="0" t="0" r="9525" b="0"/>
            <wp:docPr id="6" name="Рисунок 6" descr="https://www.garant.ru/files/5/5/1429255/pict23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garant.ru/files/5/5/1429255/pict23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.</w:t>
      </w:r>
    </w:p>
    <w:p w14:paraId="297B28A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3.4.10. На каждом этаже размещаются санитарные узлы раздельные для мальчиков и девочек, оборудованные кабинами с дверями и умывальниками для мытья рук. Для инвалидов маломобильных групп туалетная комната (кабина) должна быть оборудована с учетом обеспечения условий доступности.</w:t>
      </w:r>
    </w:p>
    <w:p w14:paraId="74D2FF8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персонала оборудуется отдельный санузел (кабина).</w:t>
      </w:r>
    </w:p>
    <w:p w14:paraId="5DA1EA15" w14:textId="6F86541B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обучающихся 5-11 классов необходимо оборудовать комнату (кабину) личной гигиены девочек площадью не менее 3,0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74438D4F" wp14:editId="4666C452">
            <wp:extent cx="161925" cy="209550"/>
            <wp:effectExtent l="0" t="0" r="9525" b="0"/>
            <wp:docPr id="5" name="Рисунок 5" descr="https://www.garant.ru/files/5/5/1429255/pict24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garant.ru/files/5/5/1429255/pict24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, оснащенную унитазом, умывальной раковиной, душевым поддоном с гибким шлангом, биде или иным оборудованием, обеспечивающим личную гигиену.</w:t>
      </w:r>
    </w:p>
    <w:p w14:paraId="279E143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3.4.11. При размещении общеобразовательной организации в приспособленном здании (на период ремонтных работ или строительства нового здания) обеспечивается наличие следующего минимального набора помещений: учебные кабинеты, помещения для организации питания, административно-хозяйственные помещения, санузлы.</w:t>
      </w:r>
    </w:p>
    <w:p w14:paraId="7679C9E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3.4.12. В учебных кабинетах обеспечивается боковое левостороннее естественное освещение за исключением случаев, указанных в абзаце 2 пункта 2.8.2 Правил.</w:t>
      </w:r>
    </w:p>
    <w:p w14:paraId="3944B4C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3.4.13. Холодным и горячим водоснабжением обеспечиваются помещения пищеблока, столовая, душевые, умывальные, комнаты (кабины) личной гигиены, помещения медицинского назначения, кабинеты технологии, учебные кабинеты для обучающихся 1-4 классов, кабинеты изобразительного искусства, физики, химии и биологии, лаборантские, помещения для обработки уборочного инвентаря и приготовления дезинфицирующих средств, а также туалеты.</w:t>
      </w:r>
    </w:p>
    <w:p w14:paraId="1BD755B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3.4.14.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здоровья проводится в зависимости от указанной в пункте 3.1.1 Правил категории обучающихся.</w:t>
      </w:r>
    </w:p>
    <w:p w14:paraId="2EFFFBC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Образование обучающихся с ограниченными возможностями здоровья может быть организовано как совместно с другими обучающимися, так и в отдельных классах, группах или отдельных организациях, осуществляющих образовательную деятельность.</w:t>
      </w:r>
    </w:p>
    <w:p w14:paraId="2D6B319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Площадь учебных кабинетов без учета площади, необходимой для расстановки дополнительной мебели (шкафы, тумбы и другие) для хранения учебных пособий и оборудования рабочего места преподавателя, должна рассчитываться следующим образом:</w:t>
      </w:r>
    </w:p>
    <w:p w14:paraId="045AA3C9" w14:textId="1DE2B752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 не менее 2,5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5E90F347" wp14:editId="1C770AB6">
            <wp:extent cx="161925" cy="209550"/>
            <wp:effectExtent l="0" t="0" r="9525" b="0"/>
            <wp:docPr id="4" name="Рисунок 4" descr="https://www.garant.ru/files/5/5/1429255/pict25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garant.ru/files/5/5/1429255/pict25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 одного обучающегося при фронтальных формах занятий;</w:t>
      </w:r>
    </w:p>
    <w:p w14:paraId="244A0A65" w14:textId="7534387E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 не менее 3,5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79D1D410" wp14:editId="73789D37">
            <wp:extent cx="161925" cy="209550"/>
            <wp:effectExtent l="0" t="0" r="9525" b="0"/>
            <wp:docPr id="3" name="Рисунок 3" descr="https://www.garant.ru/files/5/5/1429255/pict26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garant.ru/files/5/5/1429255/pict26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 одного обучающегося при организации групповых форм работы и индивидуальных занятий.</w:t>
      </w:r>
    </w:p>
    <w:p w14:paraId="477D9D4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Предельная наполняемость отдельного класса (группы), группы продленного дня для обучающихся с ограниченными возможностями здоровья устанавливается в зависимости от нозологической группы:</w:t>
      </w:r>
    </w:p>
    <w:p w14:paraId="3906BB4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глухих обучающихся - 6 человек,</w:t>
      </w:r>
    </w:p>
    <w:p w14:paraId="524B658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слабослышащих и позднооглохших обучающихся с легким недоразвитием речи, обусловленным нарушением слуха, - 10 человек,</w:t>
      </w:r>
    </w:p>
    <w:p w14:paraId="318240D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слабослышащих и позднооглохших обучающихся с глубоким недоразвитием речи, обусловленным нарушением слуха, - 6 человек,</w:t>
      </w:r>
    </w:p>
    <w:p w14:paraId="6CFD267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слепых обучающихся - 8 человек,</w:t>
      </w:r>
    </w:p>
    <w:p w14:paraId="46B9278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слабовидящих обучающихся - 12 человек,</w:t>
      </w:r>
    </w:p>
    <w:p w14:paraId="482D40F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обучающихся с тяжелыми нарушениями речи - 12 человек,</w:t>
      </w:r>
    </w:p>
    <w:p w14:paraId="0B228AB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обучающихся с нарушениями опорно-двигательного аппарата - 10 человек,</w:t>
      </w:r>
    </w:p>
    <w:p w14:paraId="47315F4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обучающихся, имеющих задержку психического развития, - 12 человек,</w:t>
      </w:r>
    </w:p>
    <w:p w14:paraId="4C21393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учащихся с умственной отсталостью (интеллектуальными нарушениями) -12 человек,</w:t>
      </w:r>
    </w:p>
    <w:p w14:paraId="319C56E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обучающихся с расстройствами аутистического спектра - 8 человек,</w:t>
      </w:r>
    </w:p>
    <w:p w14:paraId="55BDF18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обучающихся со сложными дефектами (с тяжелыми множественными нарушениями развития) - 5 человек.</w:t>
      </w:r>
    </w:p>
    <w:p w14:paraId="72E757D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Количество обучающихся с ограниченными возможностями здоровья устанавливается из расчета не более 3 обучающихся при получении образования совместно с другими учащимися.</w:t>
      </w:r>
    </w:p>
    <w:p w14:paraId="30222C8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3.4.15. В общеобразовательных организациях, работающих в две смены, обучение 1, 5, 9-11 классов и классов для обучающихся с ограниченными возможностями здоровья проводится в первую смену.</w:t>
      </w:r>
    </w:p>
    <w:p w14:paraId="2A13D57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Учебные занятия следует начинать не ранее 8 часов. Проведение нулевых уроков и обучение в три смены не допускается. Занятия второй смены должны заканчиваться не позднее 19 часов.</w:t>
      </w:r>
    </w:p>
    <w:p w14:paraId="55F22C6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3.4.16. При реализации образовательных программ должны соблюдаться следующие санитарно-эпидемиологические требования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11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</w:t>
      </w:r>
    </w:p>
    <w:p w14:paraId="469F096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Объем обязательной части образовательной программы начального общего образования должен составлять 80%, образовательной программы основного общего - 70% и образовательной программы среднего общего образования - 60%. Суммарный объем обязательной части образовательной программы и части, формируемой участниками образовательных отношений, реализуется в рамках максимального общего объема недельной образовательной нагрузки.</w:t>
      </w:r>
    </w:p>
    <w:p w14:paraId="5E39341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Часы, отведенные на внеурочную деятельность, должны быть организованы в формах, отличных от урочных, предусматривающих проведение общественно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полезных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формы.</w:t>
      </w:r>
    </w:p>
    <w:p w14:paraId="538F8D7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Внеурочная деятельность обучающихся с ограниченными возможностями здоровья формируется из часов, необходимых для обеспечения их индивидуальных потребностей и составляющих суммарно 10 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потребностей.</w:t>
      </w:r>
    </w:p>
    <w:p w14:paraId="453258B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Урочная деятельность обучающихся с ограниченными возможностями здоровья организуется по 5 дневной учебной неделе, в субботу возможны организация проведение внеурочной деятельности.</w:t>
      </w:r>
    </w:p>
    <w:p w14:paraId="3782E39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 целью профилактики переутомления в годовом календарном учебном плане обучающихся должно быть предусмотрено чередование периодов учебного времен, сессий и каникул. Продолжительность каникул должна составлять не менее 7 календарных дней.</w:t>
      </w:r>
    </w:p>
    <w:p w14:paraId="3362C42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14:paraId="6F0C800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4D99A28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обучающихся 1-х классов - не должен превышать 4 уроков и один раз в неделю - 5 уроков, за счет урока физической культуры,</w:t>
      </w:r>
    </w:p>
    <w:p w14:paraId="19FC0DC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обучающихся 2-4 классов - не более 5 уроков и один раз в неделю 6 уроков за счет урока физической культуры,</w:t>
      </w:r>
    </w:p>
    <w:p w14:paraId="75AA2A4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обучающихся 5-6 классов - не более 6 уроков,</w:t>
      </w:r>
    </w:p>
    <w:p w14:paraId="1C2466C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обучающихся 7-11 классов - не более 7 уроков.</w:t>
      </w:r>
    </w:p>
    <w:p w14:paraId="3B8754F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Факультативные занятия и занятия по программам дополнительного образования, планируют на дни с наименьшим количеством обязательных уроков. 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 w14:paraId="51D3EA9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в 1 классе осуществляется с соблюдением следующих требований:</w:t>
      </w:r>
    </w:p>
    <w:p w14:paraId="49DC632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учебные занятия проводятся по 5-дневной учебной неделе и только в первую смену,</w:t>
      </w:r>
    </w:p>
    <w:p w14:paraId="26D57C8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в первом полугодии: в сентябре, октябре - по 3 урока в день по 35 минут каждый, в ноябре-декабре - по 4 урока в день по 35 минут каждый; в январе - мае - по 4 урока в день по 40 минут каждый,</w:t>
      </w:r>
    </w:p>
    <w:p w14:paraId="6717364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середине учебного дня организуется динамическая пауза продолжительностью не менее 40 минут,</w:t>
      </w:r>
    </w:p>
    <w:p w14:paraId="008B6AC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предоставляются дополнительные недельные каникулы в середине третьей четверти при четвертном режиме обучения. Возможна организация дополнительных каникул независимо от четвертей (триместров).</w:t>
      </w:r>
    </w:p>
    <w:p w14:paraId="7F8C850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осуществлении присмотра и ухода в общеобразовательной организации в группах продленного дня должны быть созданы условия, включающие организацию полдника и прогулок для всех обучающихся, либо полдника, прогулок и дневного сна для детей первого года обучения.</w:t>
      </w:r>
    </w:p>
    <w:p w14:paraId="4CD90A0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предупреждения переутомления в течение недели обучающиеся должны иметь облегченный учебный день в среду или в четверг.</w:t>
      </w:r>
    </w:p>
    <w:p w14:paraId="3D61BC4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Продолжительность урока не должна превышать 45 минут, за исключением 1 класса и компенсирующего класса, продолжительность урока в которых не должна превышать 40 минут.</w:t>
      </w:r>
    </w:p>
    <w:p w14:paraId="6980C98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Продолжительность перемен между уроками составляет не менее 10 минут, большой перемены (после 2 или 3 урока) - 20 - 30 минут. Вместо одной большой перемены допускается после 2 и 3 уроков устанавливать две перемены по 20 минут каждая.</w:t>
      </w:r>
    </w:p>
    <w:p w14:paraId="0CC13DA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Продолжительность перемены между урочной и внеурочной деятельностью должна составлять не менее 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14:paraId="6C670D2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слабовидящих обучающихся 1-4 классов при различных видах учебной деятельности продолжительность непрерывной зрительной нагрузки не должна превышать 10 минут, для слабовидящих обучающихся, осваивающих образовательные программы основного общего и среднего общего образования - не более 15 минут.</w:t>
      </w:r>
    </w:p>
    <w:p w14:paraId="48716B9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обучающихся с остаточным зрением для усвоения учебной информации по рельефной системе Брайля должны чередоваться тактильное восприятие информации - не менее 2 раз за урок с непрерывной зрительной работой - по 5 минут.</w:t>
      </w:r>
    </w:p>
    <w:p w14:paraId="423842A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3.4.17. Все работы в учебных кабинетах технологии, обучающиеся выполняют в специальной одежде и (или) с использованием средств индивидуальной защиты.</w:t>
      </w:r>
    </w:p>
    <w:p w14:paraId="036234F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организации трудового обучения кабинеты технологии обеспечиваются необходимым оборудованием и инструментом со специальными приспособлениями, учитывающими особые образовательные потребности обучающихся с ограниченными возможностями здоровья.</w:t>
      </w:r>
    </w:p>
    <w:p w14:paraId="699602C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Условия трудового обучения должны соответствовать возрасту обучающегося, учебным, воспитательным и коррекционным задачам.</w:t>
      </w:r>
    </w:p>
    <w:p w14:paraId="3AF658F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Организация профильного обучения в 10 - 11 классах не должна приводить к увеличению образовательной нагрузки.</w:t>
      </w:r>
    </w:p>
    <w:p w14:paraId="17C034E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3.4.18. При проведении итоговой аттестации не допускается проведение более одного экзамена в день. Перерыв между проведением экзаменов должен быть не менее 2-х календарных дней. При проведении государственной итоговой аттестации по образовательным программам среднего общего образования в форме единого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государственного экзамена (далее - ЕГЭ) по предметам по выбору участников ЕГЭ допускается их проведение через день.</w:t>
      </w:r>
    </w:p>
    <w:p w14:paraId="43B96F3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продолжительности экзамена от 4 часов и более обучающиеся обеспечиваются питанием. Независимо от продолжительности экзамена обеспечивается питьевой режим.</w:t>
      </w:r>
    </w:p>
    <w:p w14:paraId="3BEC2B6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Время ожидания начала экзамена в классах не должно превышать 30 минут.</w:t>
      </w:r>
    </w:p>
    <w:p w14:paraId="6E4AF95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3.4.19. В классном журнале оформляется лист здоровья, в который для каждого обучающегося вносят сведения о его антропометрических данных, группе здоровья, медицинской группе для занятий физической культурой, номере необходимой учебной мебели, а также медицинские рекомендации.</w:t>
      </w:r>
    </w:p>
    <w:p w14:paraId="4D4D864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 При реализации образовательных программ с применением дистанционных образовательных технологий и электронного обучения должны соблюдаться следующие требования:</w:t>
      </w:r>
    </w:p>
    <w:p w14:paraId="3224563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3.5.1. Использование ЭСО должно осуществляться при наличии документов об оценке (подтверждении) соответствия. Использование мониторов на основе электронно-лучевых трубок в образовательных организациях не допускается.</w:t>
      </w:r>
    </w:p>
    <w:p w14:paraId="370D27D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3.5.2. Одновременное использование детьми на занятиях более двух различных ЭСО (интерактивная доска и персональный компьютер, интерактивная доска и планшет) не допускается.</w:t>
      </w:r>
    </w:p>
    <w:p w14:paraId="0EBE607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3.5.3. Для образовательных целей мобильные средства связи не используются.</w:t>
      </w:r>
    </w:p>
    <w:p w14:paraId="3887644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Размещение базовых станций подвижной сотовой связи на собственной территории образовательных организаций не допускается.</w:t>
      </w:r>
    </w:p>
    <w:p w14:paraId="3D1F210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3.5.4. Использование ноутбуков обучающимися начальных классов возможно при наличии дополнительной клавиатуры.</w:t>
      </w:r>
    </w:p>
    <w:p w14:paraId="6E43FC6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3.5.5. Оконные проемы в помещениях, где используются ЭСО, должны быть оборудованы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светорегулируемыми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устройствами.</w:t>
      </w:r>
    </w:p>
    <w:p w14:paraId="4138332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3.5.6. Линейные размеры (диагональ) экрана ЭСО должны соответствовать гигиеническим нормативам.</w:t>
      </w:r>
    </w:p>
    <w:p w14:paraId="240FFAC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3.5.7. Организация рабочих мест пользователей персональных ЭСО должна обеспечивать зрительную дистанцию до экрана не менее 50 см. Использование планшетов предполагает их размещения на столе под углом наклона 30°.</w:t>
      </w:r>
    </w:p>
    <w:p w14:paraId="141444F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3.5.8. Шрифтовое оформление электронных учебных изданий должно соответствовать гигиеническим нормативам.</w:t>
      </w:r>
    </w:p>
    <w:p w14:paraId="68A672B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3.5.9. Непрерывная и суммарная продолжительность использования различных типов ЭСО на занятиях должна соответствовать гигиеническим нормативам.</w:t>
      </w:r>
    </w:p>
    <w:p w14:paraId="548B14F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3.5.10. При необходимости использовать наушники время их непрерывного использования для всех возрастных групп должно составлять не более часа. Уровень громкости не должен превышать 60% от максимальной. Внутриканальные наушники должны быть предназначены только для индивидуального использования.</w:t>
      </w:r>
    </w:p>
    <w:p w14:paraId="76B1378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3.5.11. Интерактивную доску (панель) и другие ЭСО следует выключать или переводить в режим ожидания, когда их использование приостановлено или завершено.</w:t>
      </w:r>
    </w:p>
    <w:p w14:paraId="07AD0FE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3.5.12. При реализации образовательных программ с использованием дистанционных образовательных технологий, электронного обучения расписание занятий составляется с учетом дневной и недельной динамики умственной работоспособности обучающихся и трудности учебных предметов. Обучение должно заканчиваться не позднее 18.00 часов. Продолжительность урока не должна превышать 40 минут.</w:t>
      </w:r>
    </w:p>
    <w:p w14:paraId="154848D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3.5.13. Режим учебного дня, в том числе во время учебных занятий, должен включать различные формы двигательной активности.</w:t>
      </w:r>
    </w:p>
    <w:p w14:paraId="112043B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середине урока организуется перерыв для проведения комплекса упражнений для профилактики зрительного утомления, повышения активности центральной нервной системы, снятия напряжения с мышц шеи и плечевого пояса, с мышц туловища, для укрепления мышц и связок нижних конечностей.</w:t>
      </w:r>
    </w:p>
    <w:p w14:paraId="1DD29FD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3.5.14. При использовании электронного оборудования, в том числе сенсорного экрана, клавиатуры, компьютерной мыши необходимо ежедневно дезинфицировать их в соответствии с рекомендациями производителя либо с использованием растворов или салфеток на спиртовой основе, содержащих не менее 70% спирта.</w:t>
      </w:r>
    </w:p>
    <w:p w14:paraId="344BE01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3.5.15. В помещении, где организовано рабочее место обучающегося с компьютером (ноутбуком) или планшетом, необходимо предусмотреть естественное освещение и искусственное общее и местное на рабочем столе. Источник местного освещения на рабочем месте обучающегося должен располагаться сбоку от экрана персонального компьютера (ноутбука) или планшета. Освещение не должно создавать бликов на поверхности экрана.</w:t>
      </w:r>
    </w:p>
    <w:p w14:paraId="5DDFAC8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3.6. В организациях дополнительного образования и физкультурно-спортивных организациях должны соблюдаться следующие требования:</w:t>
      </w:r>
    </w:p>
    <w:p w14:paraId="68EB051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3.6.1. Наличие собственной территории, набор помещений определяются направленностью реализуемых дополнительных общеобразовательных программ и видом спорта.</w:t>
      </w:r>
    </w:p>
    <w:p w14:paraId="1B2F573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Раздевалки для верхней одежды размещают на первом или цокольном (подвальном) этаже хозяйствующего субъекта.</w:t>
      </w:r>
    </w:p>
    <w:p w14:paraId="0230B4B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организациях с количеством до 20 человек допустимо оборудование одного туалета.</w:t>
      </w:r>
    </w:p>
    <w:p w14:paraId="21928A8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персонала выделяется отдельный туалет (кабина).</w:t>
      </w:r>
    </w:p>
    <w:p w14:paraId="0DD85A8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Мастерские, лаборатории оборудуются умывальными раковинами, кладовыми (шкафами).</w:t>
      </w:r>
    </w:p>
    <w:p w14:paraId="4015812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помещениях для занятий на музыкальных инструментах, танцами, вокалом, мастерских с использованием оборудования, являющегося дополнительным источником шума, выполняются шумоизолирующие мероприятия.</w:t>
      </w:r>
    </w:p>
    <w:p w14:paraId="1407762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3.6.2. Образовательный процесс осуществляется в соответствии с дополнительной общеобразовательной программой. Занятия проводятся по группам, подгруппам или индивидуально.</w:t>
      </w:r>
    </w:p>
    <w:p w14:paraId="7D4D761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Занятия начинаются не ранее 8.00 часов утра и заканчиваются не позднее 20.00 часов. Для обучающихся в возрасте 16-18 лет допускается окончание занятий в 21.00 часов.</w:t>
      </w:r>
    </w:p>
    <w:p w14:paraId="1FB9013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Ежедневной дезинфекции подлежат помещения туалета, душевых, раздевальных, а также скамейки, поручни, выключатели и дверные ручки.</w:t>
      </w:r>
    </w:p>
    <w:p w14:paraId="17715EC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Раздевалки оборудуются скамьями и шкафчиками (вешалками).</w:t>
      </w:r>
    </w:p>
    <w:p w14:paraId="734C9A3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3.6.3. Состав помещений физкультурно-спортивных организаций определяется видом спорта.</w:t>
      </w:r>
    </w:p>
    <w:p w14:paraId="5CC4AE6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спортивных и хореографических залах, бассейнах оборудуют туалеты, душевые, помещения для переодевания раздельно для мальчиков и девочек.</w:t>
      </w:r>
    </w:p>
    <w:p w14:paraId="0063ACD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Раздевалки оборудуются скамьями и шкафчиками (вешалками), устройствами для сушки волос.</w:t>
      </w:r>
    </w:p>
    <w:p w14:paraId="0AE98A0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Спортивный инвентарь хранится в помещениях снарядных при спортивных залах.</w:t>
      </w:r>
    </w:p>
    <w:p w14:paraId="3C60AF3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Используемые спортивные маты, спортивные ковры, инвентарь и оборудование должны быть покрыты материалами, обеспечивающими их влажную обработку моющими и дезинфекционными средствами.</w:t>
      </w:r>
    </w:p>
    <w:p w14:paraId="642ED18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3.7. В организациях для детей-сирот и детей, оставшихся без попечения родителей должны соблюдаться следующие требования:</w:t>
      </w:r>
    </w:p>
    <w:p w14:paraId="7329CD1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3.7.1. При реализации в хозяйствующем субъекте образовательных программ дошкольного образования их деятельность регламентируется в соответствии с требованиями пункта 3.1. Правил, образовательных программ начального общего, основного общего и среднего общего образования - в соответствии с требованиями пункта 3.3. Правил.</w:t>
      </w:r>
    </w:p>
    <w:p w14:paraId="25ADAE0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Численность детей в воспитательной группе в возрасте до 4 лет не должна превышать 6 человек, в возрасте от 4-х и старше - 8 человек.</w:t>
      </w:r>
    </w:p>
    <w:p w14:paraId="12FAA8F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наличии в воспитательной группе детей в возрасте до 4 лет и старше наполняемость группы не должна превышать 6 человек.</w:t>
      </w:r>
    </w:p>
    <w:p w14:paraId="35303AA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3.7.2. Проживание детей организовывается по принципам семейного воспитания в группах, размещаемых в помещениях для проживания, созданных по квартирному (гостиничному) типу.</w:t>
      </w:r>
    </w:p>
    <w:p w14:paraId="16472AB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Минимальный набор помещений, в которых размещаются воспитательные группы в организациях для детей-сирот и детей, оставшихся без попечения родителей, включает: жилые комнаты (спальни, раздельные для мальчиков и девочек);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 (прихожую). Санитарные узлы и душевые (ванные комнаты)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размещаются в отдельных и (или) в совмещенных помещениях и оборудуют стиральными машинами.</w:t>
      </w:r>
    </w:p>
    <w:p w14:paraId="433E15E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Помещения постоянного пребывания и проживания детей оборудуются приборами по обеззараживанию воздуха.</w:t>
      </w:r>
    </w:p>
    <w:p w14:paraId="3FDB28F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Помещения воспитательной группы, в которых проживают дети-инвалиды, обустраиваются с учетом условий для размещения используемых ими технических средств реабилитации.</w:t>
      </w:r>
    </w:p>
    <w:p w14:paraId="55BE803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3.7.3. Раздевальное помещение (прихожая) оборудуется шкафами для раздельного хранения одежды и обуви.</w:t>
      </w:r>
    </w:p>
    <w:p w14:paraId="08498F9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3.7.4. В каждой группе должны быть обеспечены условия для просушивания верхней одежды и обуви детей.</w:t>
      </w:r>
    </w:p>
    <w:p w14:paraId="0915F33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3.7.5. В состав помещений организаций для детей-сирот и детей, оставшихся без попечения родителей включается приемно-карантинное отделение и помещения для проведения реабилитационных мероприятия.</w:t>
      </w:r>
    </w:p>
    <w:p w14:paraId="2A1F4AC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3.8. В учреждениях социального обслуживания семьи и детей должны соблюдаться следующие требования:</w:t>
      </w:r>
    </w:p>
    <w:p w14:paraId="0D84CC6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3.8.1. Минимальный набор помещений учреждения с круглосуточным пребыванием детей включает: приемно-карантинное отделение, помещения для проведения реабилитационных мероприятий, жилые комнаты (спальни);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раздевальную, административно-хозяйственные помещения.</w:t>
      </w:r>
    </w:p>
    <w:p w14:paraId="3AA2348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Жилые помещения по типу групповых ячеек должны быть для группы численностью не более 6 человек.</w:t>
      </w:r>
    </w:p>
    <w:p w14:paraId="7BC6FAB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3.8.2. Приемно-карантинное отделение оборудуется отдельным входом и состоит из приемно-смотровой, из не менее двух палат изолятора, буфета, кабинета врача, помещения для оказания медицинской помощи, санитарно-бытовых помещений (санитарный узел, душевая (ванная) комната).</w:t>
      </w:r>
    </w:p>
    <w:p w14:paraId="1B8CEAC4" w14:textId="2DD48A3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Палаты изолятора отделяются от остальных помещений для оказания медицинской помощи шлюзом с умывальником. Площадь палат изолятора принимается из расчета 6,0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01C171E3" wp14:editId="7E3762C1">
            <wp:extent cx="161925" cy="209550"/>
            <wp:effectExtent l="0" t="0" r="9525" b="0"/>
            <wp:docPr id="2" name="Рисунок 2" descr="https://www.garant.ru/files/5/5/1429255/pict27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www.garant.ru/files/5/5/1429255/pict27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 1 койку.</w:t>
      </w:r>
    </w:p>
    <w:p w14:paraId="0817222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Помещение для оказания медицинской помощи размещается рядом с палатами изолятора, и должно иметь отдельный вход из коридора.</w:t>
      </w:r>
    </w:p>
    <w:p w14:paraId="7A86919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Буфетная приемно-карантинного отделения оборудуется моечными ваннами и баком для дезинфекции посуды, шкафом для хранения посуды и инвентаря, столом.</w:t>
      </w:r>
    </w:p>
    <w:p w14:paraId="178CB3D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3.8.3. Набор помещений учреждений временного пребывания детей определяется направленностью реализуемых мероприятий и программ.</w:t>
      </w:r>
    </w:p>
    <w:p w14:paraId="0BDAF79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Раздевалки размещаются на первом или цокольном этаже.</w:t>
      </w:r>
    </w:p>
    <w:p w14:paraId="6A58810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Допускается оборудование одного туалета для детей в хозяйствующих субъектах с количеством детей до 20 человек. Для персонала выделяется отдельный туалет (кабина).</w:t>
      </w:r>
    </w:p>
    <w:p w14:paraId="605B572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помещениях с использованием оборудования, являющегося дополнительным источником шума, должны проводиться шумоизолирующие мероприятия (для музыкальных и спортивных занятий).</w:t>
      </w:r>
    </w:p>
    <w:p w14:paraId="2B2AD93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Помещения постоянного пребывания и проживания детей оборудуются приборами по обеззараживанию воздуха.</w:t>
      </w:r>
    </w:p>
    <w:p w14:paraId="25DCFF3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хозяйствующем субъекте, где пребывают дети-инвалиды, обеспечиваются условия для размещения используемых ими технических средств реабилитации.</w:t>
      </w:r>
    </w:p>
    <w:p w14:paraId="2A376C5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3.9. В профессиональных образовательных организациях должны соблюдаться следующие требования:</w:t>
      </w:r>
    </w:p>
    <w:p w14:paraId="2B45435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3.9.1. При наличии собственной территории выделяются учебная,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физ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культурно-спортивная, хозяйственная и жилая (при наличии студенческого общежития) зоны.</w:t>
      </w:r>
    </w:p>
    <w:p w14:paraId="1B36323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собственной территории хозяйствующего субъекта предусматривается не менее двух въездов (основной и хозяйственный). Хозяйственная зона должна располагаться со стороны входа в производственные помещения и иметь самостоятельный въезд.</w:t>
      </w:r>
    </w:p>
    <w:p w14:paraId="0931ED6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3.9.2. Учебные помещения, в которых реализуется общеобразовательная программа, и их оборудование должны соответствовать пункту 3.4 Правил.</w:t>
      </w:r>
    </w:p>
    <w:p w14:paraId="5B6D7EC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Учебные помещения и оборудование для профессиональных дисциплин должны соответствовать направленности реализуемых образовательных программ среднего профессионального образования и включать: лаборатории и кабинеты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общепрофильного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 профессионального циклов, а также помещения по профилю обучения.</w:t>
      </w:r>
    </w:p>
    <w:p w14:paraId="12A67E6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Объем учебных занятий и практики не должен превышать 36 академических часов в неделю. Расписание занятий составляется с учетом дневной и недельной умственной работоспособности и в соответствии со шкалой трудности учебных предметов. Образовательная недельная нагрузка равномерно распределяется на всю учебную неделю. В годовом календарном учебном плане должно быть предусмотрено чередование периодов учебного времени, сессий и каникул.</w:t>
      </w:r>
    </w:p>
    <w:p w14:paraId="184B050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3.9.3. Мастерские для сварочных работ, мастерские, в которых проводится рубка и резка металла, мастерские с крупногабаритным и тяжелым оборудованием располагаются на нижних этажах с проведением звукоизолирующих и виброизолирующих мероприятий. Сварочные агрегаты устанавливаются в отдельном помещении, изолированном от учебных помещений.</w:t>
      </w:r>
    </w:p>
    <w:p w14:paraId="110D142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Сверлильные, точильные и другие станки в учебных мастерских должны устанавливаться на фундаменте (кроме настольно-сверлильных и настольно-точильных) и оборудоваться предохранительными сетками, стеклами и местным освещением.</w:t>
      </w:r>
    </w:p>
    <w:p w14:paraId="3DCA9C2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Столярные и слесарные верстаки должны соответствовать росту обучающихся и оснащаться подставками для ног.</w:t>
      </w:r>
    </w:p>
    <w:p w14:paraId="20D5F77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Тренажерные устройства, используемые для освоения сложных профессий (горнорудной, химической, металлургической промышленности, транспорта, строительства, сельского хозяйства), размещают в отдельных помещениях или комплексах тренажерных кабинетов.</w:t>
      </w:r>
    </w:p>
    <w:p w14:paraId="4B833B8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Станки, оборудование, инструменты, рычаги управления, рабочая мебель по своим параметрам должны соответствовать эргономическим требованиям с учетом роста и физического развития.</w:t>
      </w:r>
    </w:p>
    <w:p w14:paraId="048FF68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Учебно-производственные мастерские оборудуют складскими помещениями для хранения инструментов, инвентаря, заготовок, сырья и готовой продукции; шкафами для хранения спецодежды и умывальниками.</w:t>
      </w:r>
    </w:p>
    <w:p w14:paraId="21F140E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отдельно стоящем здании мастерских предусматривают гардеробную для верхней одежды и обуви, душевые, умывальные, туалеты, устройства для питьевого водоснабжения, а при необходимости помещение для выдачи спецодежды и индивидуальных средств защиты.</w:t>
      </w:r>
    </w:p>
    <w:p w14:paraId="3F53D00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3.9.4. В лабораториях, учебно-производственных мастерских, на рабочих местах на предприятиях, где проводится обучение, у станков и механизмов, работа на которых связана с выделением вредных веществ, пыли, повышенного тепла, оборудуют общую и местную механическую вентиляцию.</w:t>
      </w:r>
    </w:p>
    <w:p w14:paraId="0D60B54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3.9.5. В профессиональной образовательной организации должно быть организовано двухразовое горячее питание для обучающихся, а для проживающих в общежитии - пятиразовое горячее питание. При отсутствии условий организации горячего питания для обучающихся в профессиональной образовательной организации допускается организация горячего питания посредством привлечения организации общественного питания.</w:t>
      </w:r>
    </w:p>
    <w:p w14:paraId="521612C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Обучающихся не допускается использовать на подсобных работах, не входящих в программу профессиональной подготовки, на работах с вредными и тяжелыми условиями труда в соответствии с перечнем, установленным законодательством для лиц, не достигших 18 лет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12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14:paraId="33DAE41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Условия прохождения практики на рабочих местах для лиц, не достигших 18 </w:t>
      </w:r>
      <w:proofErr w:type="gram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лет</w:t>
      </w:r>
      <w:proofErr w:type="gram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должны соответствовать требованиям безопасности условий труда работников, не достигших 18 лет.</w:t>
      </w:r>
    </w:p>
    <w:p w14:paraId="6F6CF5A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3.10. В образовательных организациях высшего образования должны соблюдаться следующие требования:</w:t>
      </w:r>
    </w:p>
    <w:p w14:paraId="4218394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3.10.1. При наличии собственной территории выделяются учебная,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физ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культурно-спортивная, хозяйственная и жилая (при наличии студенческого общежития) зоны.</w:t>
      </w:r>
    </w:p>
    <w:p w14:paraId="365ACC6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собственной территории хозяйствующего субъекта предусматривается не менее двух въездов (основной и хозяйственный). Хозяйственная зона должна иметь самостоятельный въезд.</w:t>
      </w:r>
    </w:p>
    <w:p w14:paraId="545FB92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3.10.2. Учебные помещения и оборудование для учебно-производственной деятельности должны соответствовать требованиям пунктов 3.4, 3.5, 3.9, 3.6 Правил.</w:t>
      </w:r>
    </w:p>
    <w:p w14:paraId="774EAFB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3.11. В загородных стационарных детских оздоровительных лагерях с круглосуточным пребыванием должны соблюдаться следующие требования:</w:t>
      </w:r>
    </w:p>
    <w:p w14:paraId="20B7A8D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3.11.1. Хозяйствующие субъекты в срок не позднее, чем за два месяца до открытия каждого сезона информируют территориальные органы, уполномоченные на осуществление федерального государственного санитарно-эпидемиологического надзора о планируемых сроках заездов детей, режиме работы и количестве детей.</w:t>
      </w:r>
    </w:p>
    <w:p w14:paraId="40D5242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3.11.2. Продолжительность оздоровительной смены составляет не менее 21 календарного дня. Возможна организация смен менее 20 календарных дней для организации отдыха и досуга детей. Продолжительность смен в осенние, зимние и весенние каникулы должна быть не менее 7 календарных дней.</w:t>
      </w:r>
    </w:p>
    <w:p w14:paraId="4BD818F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Перерыв между сменами в летнее время для проведения генеральной уборки с применением дезинфицирующих средств и санитарной обработки должен составлять не менее одних суток.</w:t>
      </w:r>
    </w:p>
    <w:p w14:paraId="3C43D70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В целях профилактики клещевого энцефалита, клещевого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боррелиоза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 геморрагической лихорадки с почечным синдромом и других инфекционных болезней перед открытием смены необходимо организовать и провести противоклещевую (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акарицидную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обработку территории и мероприятия по борьбе с грызунами. После проведения обработок должен быть осуществлен контроль качества проведенных обработок против клещей и грызунов.</w:t>
      </w:r>
    </w:p>
    <w:p w14:paraId="119C68E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Генеральная уборка собственной территории и всех помещений проводится перед началом каждой смены с применением моющих и дезинфицирующих средств.</w:t>
      </w:r>
    </w:p>
    <w:p w14:paraId="3871457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Заезд детей должен осуществляться в период не более двух календарных дней. Во время заезда проводится бесконтактная термометрия каждого ребенка и сопровождающих его взрослых с фиксированием результатов в журнале.</w:t>
      </w:r>
    </w:p>
    <w:p w14:paraId="6C823D5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Прием детей осуществляется при наличии справки о состоянии здоровья ребенка, отъезжающего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13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 Указанные сведения вносятся в справку не ранее чем за 3 рабочих дня до отъезда.</w:t>
      </w:r>
    </w:p>
    <w:p w14:paraId="5B7745E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Дети-инвалиды и дети с ограниченными возможностями здоровья принимаются в организации, в которых созданы соответствующие условия для их пребывания.</w:t>
      </w:r>
    </w:p>
    <w:p w14:paraId="09C0D9E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3.11.3. На собственной территории выделяют следующие зоны: жилая, физкультурно-оздоровительная, хозяйственная.</w:t>
      </w:r>
    </w:p>
    <w:p w14:paraId="467339F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Встречи детей с посетителями, в том числе с родителями (законными представителями) детей проводятся в соответствии с установленным руководителем Организации распорядком дня и в специальной зоне.</w:t>
      </w:r>
    </w:p>
    <w:p w14:paraId="4D84BA6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 допускается пребывание на собственной территории Организации посетителей, в том числе родителей (законных представителей) детей, вне специально установленных мест.</w:t>
      </w:r>
    </w:p>
    <w:p w14:paraId="77EF3E2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3.11.4. Минимальный набор помещений организаций отдыха детей и их оздоровления с круглосуточным пребыванием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мальчиков и девочек; помещение (место) для просушивания одежды и обуви, помещение (место) стирки и глажения; помещение для обработки и хранения уборочного инвентаря, для приготовления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дезинфицирующих растворов - одно на отряд (или жилой корпус); помещение для стирки белья, оборудованной горячим и холодным водоснабжением и водоотведением, тазами для стирки личных вещей и скамьями (возможно использование в помещениях для стирки белья автоматических стиральных машин); помещение гладильной; место для хранения обуви, оборудованное полками или стеллажами.</w:t>
      </w:r>
    </w:p>
    <w:p w14:paraId="302F73D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Помещения для стирки белья могут быть оборудованы в отдельном помещении.</w:t>
      </w:r>
    </w:p>
    <w:p w14:paraId="277C090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Допускается использование двухъярусных кроватей при условии соблюдения нормы площади на одного ребенка и количества проживающих в комнате.</w:t>
      </w:r>
    </w:p>
    <w:p w14:paraId="5C73FA8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зданиях для проживания детей обеспечиваются условия для просушивания верхней одежды и обуви.</w:t>
      </w:r>
    </w:p>
    <w:p w14:paraId="68601AA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3.11.5. 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указанных помещений туалет с умывальником.</w:t>
      </w:r>
    </w:p>
    <w:p w14:paraId="49ECAA8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изоляторе медицинского пункта предусматриваются не менее двух палат (раздельно для капельных и кишечных инфекций). В составе помещений изолятора предусматриваются: туалет с раковиной для мытья рук, а также буфетная с двумя моечными раковинами для мойки посуды и шкафами для ее хранения.</w:t>
      </w:r>
    </w:p>
    <w:p w14:paraId="1755E52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Возможно оборудование в медицинском пункте или в изоляторе душевой (ванной комнаты).</w:t>
      </w:r>
    </w:p>
    <w:p w14:paraId="55454EF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3.11.6. При использовании надворных туалетов обеспечивается искусственное освещение, наличие туалетной бумаги, условия для мытья рук мылом.</w:t>
      </w:r>
    </w:p>
    <w:p w14:paraId="5EF3BB0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Надворные туалеты выгребного типа оборудуются надземной частью строения и водонепроницаемым выгребом, размещаются на расстоянии не менее 25 м от жилой зоны, столовой. Не допускается устройство и использование надворных туалетов без крыши (навеса) и без внутренних экранов-перегородок.</w:t>
      </w:r>
    </w:p>
    <w:p w14:paraId="475B4FE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Хозяйствующим субъектом обеспечивается освещение дорожек, ведущих к туалетам.</w:t>
      </w:r>
    </w:p>
    <w:p w14:paraId="1514AED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3.11.7. Для хранения и размещения личных сумок (чемоданов, рюкзаков) детей выделяется специальное помещение, оборудованное стеллажами (или выделяют специальное оборудованное место).</w:t>
      </w:r>
    </w:p>
    <w:p w14:paraId="5583BC0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3.11.8. С целью выявления педикулеза у детей, перед началом смены и не реже одного раза в 7 дней проводятся осмотры детей. Дети с педикулезом к посещению не допускаются.</w:t>
      </w:r>
    </w:p>
    <w:p w14:paraId="39D2320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Ежедневно должна проводиться бесконтактная термометрия детей и сотрудников.</w:t>
      </w:r>
    </w:p>
    <w:p w14:paraId="4FD6720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выявлении лиц с признаками инфекционных заболеваний и повышенной температурой во время нахождения их в хозяйствующем субъекте должны быть приняты меры по ограничению их контакта с иными лицами посредством размещения в помещения для оказания медицинской помощи или иные помещения, кроме вспомогательных,</w:t>
      </w: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14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до приезда законных представителей (родителей или опекунов), до перевода в медицинскую организацию или до приезда скорой помощи.</w:t>
      </w:r>
    </w:p>
    <w:p w14:paraId="70E0C8C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3.11.10. Перед дневным и ночным сном, а также по возвращении после выхода детей (экскурсия, поход) за пределы собственной территории в летний оздоровительный сезон дети осматриваются на предмет присасывания клеща.</w:t>
      </w:r>
    </w:p>
    <w:p w14:paraId="7A82BB5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3.11.11. Допустимая температура воздуха составляет не ниже: в спальных помещениях +18°С, в спортивных залах +17°С, душевых +25°С, в столовой, в помещениях культурно-массового назначения и для занятий + 18°С.</w:t>
      </w:r>
    </w:p>
    <w:p w14:paraId="045A55B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Помещения постоянного пребывания и проживания детей для дезинфекции воздушной среды оборудуются приборами по обеззараживанию воздуха.</w:t>
      </w:r>
    </w:p>
    <w:p w14:paraId="18974E9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3.12. В организациях отдыха детей и их оздоровления с дневным пребыванием должны соблюдаться следующие требования:</w:t>
      </w:r>
    </w:p>
    <w:p w14:paraId="7FAE82B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3.12.1. Хозяйствующие субъекты в срок не позднее, чем за один месяц до открытия каждого сезона информируют территориальные органы, уполномоченные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 о планируемых сроках заездов детей и режиме работы, а также количестве детей.</w:t>
      </w:r>
    </w:p>
    <w:p w14:paraId="64D8B4F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3.12.2. Минимальный набор помещений включает игровые комнаты, помещения для занятий кружков, спальные помещения (при организации сна), помещения для оказания медицинской помощи, спортивный зал, столовую, помещение для просушивания одежды и обуви, раздевалку для верхней одежды, кладовую спортинвентаря, игр и кружкового инвентаря, туалеты, помещение для хранения, обработки уборочного инвентаря и приготовления дезинфекционных растворов.</w:t>
      </w:r>
    </w:p>
    <w:p w14:paraId="68A33A8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помещениях пребывания (игровые, мастерские, помещения дополнительного образования) детей и их дневного сна (при организации) проводится дезинфекция воздушной среды приборами по обеззараживанию воздуха.</w:t>
      </w:r>
    </w:p>
    <w:p w14:paraId="59091BD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3.12.3. При организации дневного сна возможно использование личных спальных принадлежностей и полотенец отдыхающих детей, а также возможность стирки постельного белья и полотенец родителями индивидуально для каждого ребенка.</w:t>
      </w:r>
    </w:p>
    <w:p w14:paraId="4D7EF0C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3.12.4. Дети осматриваются на предмет присасывания клеща перед дневным сном, при возвращении детей после их выхода (экскурсия, поход) за пределы собственной территории хозяйственного субъекта.</w:t>
      </w:r>
    </w:p>
    <w:p w14:paraId="19E8206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3.12.5. Прием детей осуществляется при наличии справки о состоянии здоровья ребенка, содержащую в том числе сведения об отсутствии в течении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 w14:paraId="792F803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Дети-инвалиды и дети с ограниченными возможностями здоровья направляются в организации, в которых созданы условия для их пребывания.</w:t>
      </w:r>
    </w:p>
    <w:p w14:paraId="2E564FF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 В палаточных лагерях должны соблюдаться следующие требования:</w:t>
      </w:r>
    </w:p>
    <w:p w14:paraId="404680F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3.13.1. Хозяйствующие субъекты в срок не позднее, чем за один месяц до открытия сезона информируют территориальные органы, уполномоченные на осуществление федерального государственного санитарно-эпидемиологического надзора о планируемых сроках заездов детей и режиме работы, о количестве детей.</w:t>
      </w:r>
    </w:p>
    <w:p w14:paraId="6BCF1D9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 xml:space="preserve">3.13.2. Перед открытием палаточного лагеря на территории, на которой планируется его размещение, проводятся: уборка территории от мусора, сухостоя и валежника, очистка от колючих кустарников и растительности с ядовитыми плодами, а также ее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аккарицидная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обработка, мероприятия по борьбе с грызунами.</w:t>
      </w:r>
    </w:p>
    <w:p w14:paraId="03AFD04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 палаточному лагерю должен быть обеспечен подъезд транспорта.</w:t>
      </w:r>
    </w:p>
    <w:p w14:paraId="0AD4F45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Смены проводятся при установившейся ночной температуре воздуха окружающей среды не ниже +15°С. Продолжительность смены определяется его спецификой (профилем, программой) и климатическими условиями.</w:t>
      </w:r>
    </w:p>
    <w:p w14:paraId="26AEF70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Прием детей осуществляется при наличии справки о состоянии здоровья ребенка, отъезжающего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отъезда.</w:t>
      </w:r>
    </w:p>
    <w:p w14:paraId="2147118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Дети-инвалиды и дети с ограниченными возможностями здоровья принимаются в организации, в которых созданы условия для их пребывания.</w:t>
      </w:r>
    </w:p>
    <w:p w14:paraId="3E77F69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3.13.3. Территория, на которой размещается палаточный лагерь, обозначается по периметру знаками.</w:t>
      </w:r>
    </w:p>
    <w:p w14:paraId="1B3B6EC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территории размещения палаточного лагеря предусматриваются зоны: жилая; приготовления и приема пищи, хранения продуктов питания; санитарно-бытовая; административно-хозяйственная; физкультурно-оздоровительная.</w:t>
      </w:r>
    </w:p>
    <w:p w14:paraId="52146D34" w14:textId="0FF49EF5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Медицинский пункт (для палаточных лагерей с численностью несовершеннолетних более 100 детей) размещают в помещении или отдельной палатке площадью не менее 4 </w:t>
      </w:r>
      <w:r w:rsidRPr="004243E0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753ABF8B" wp14:editId="62B33492">
            <wp:extent cx="161925" cy="209550"/>
            <wp:effectExtent l="0" t="0" r="9525" b="0"/>
            <wp:docPr id="1" name="Рисунок 1" descr="https://www.garant.ru/files/5/5/1429255/pict28-74993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garant.ru/files/5/5/1429255/pict28-749936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. Для изоляции заболевших детей используются отдельные помещения или палатки не более, чем на 3 места, совместное проживание в которых детей и персонала не допускается.</w:t>
      </w:r>
    </w:p>
    <w:p w14:paraId="74AE393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темное время суток обеспечивается дежурное освещение тропинок, ведущих к туалетам.</w:t>
      </w:r>
    </w:p>
    <w:p w14:paraId="5AD6885D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3.13.4. По периметру размещения палаток оборудуется отвод для дождевых вод, палатки устанавливаются на настил.</w:t>
      </w:r>
    </w:p>
    <w:p w14:paraId="733A426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Палатки должны быть непромокаемыми (или устанавливаться под тентом), ветроустойчивыми, иметь защиту от насекомых (защитная сетка на двери и окнах). Все палатки должны иметь закрывающийся вход, а также место для хранения обуви.</w:t>
      </w:r>
    </w:p>
    <w:p w14:paraId="1D127BD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3.13.5. Каждый проживающий в палаточном лагере обеспечивается индивидуальным спальным местом. Индивидуальные спальные места оборудуются кроватями (раскладушками) в комплекте с матрацем, одеялом и подушкой или при отсутствии кроватей - теплоизоляционными ковриками в комплекте со спальными мешками. Спальные мешки комплектуются индивидуальными съемными вкладышами.</w:t>
      </w:r>
    </w:p>
    <w:p w14:paraId="69254B2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Могут использоваться личные теплоизоляционные коврики, спальные мешки, вкладыши.</w:t>
      </w:r>
    </w:p>
    <w:p w14:paraId="56C120E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Количество детей, проживающих в палатке должно соответствовать вместимости, указанной в техническом паспорте палатки.</w:t>
      </w:r>
    </w:p>
    <w:p w14:paraId="4A1778C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В случае оборудования индивидуального спального места с использованием личного инвентаря данные условия указываются в договоре на оказание услуг отдыха детей и их оздоровления.</w:t>
      </w:r>
    </w:p>
    <w:p w14:paraId="0180919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3.13.6. В качестве источников питьевой воды используются существующие источники централизованного, нецентрализованного водоснабжения, привозная питьевая вода.</w:t>
      </w:r>
    </w:p>
    <w:p w14:paraId="3C5DB23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Дезинфекция емкостей для доставки и хранения питьевой воды проводится разрешенными к применению препаратами, в соответствии с инструкцией производителя.</w:t>
      </w:r>
    </w:p>
    <w:p w14:paraId="718A741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3.13.8. Запас постельного белья и вкладышей в спальные мешки формируется с учетом обеспечения смены комплекта не менее 1 раза в 7 календарных дней.</w:t>
      </w:r>
    </w:p>
    <w:p w14:paraId="6795988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3.13.9. Организованная помывка детей должна проводиться не реже 1 раза в 7 календарных дней.</w:t>
      </w:r>
    </w:p>
    <w:p w14:paraId="7109A08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3.13.10. Для просушивания одежды и обуви на территории палаточного лагеря оборудуется специальное место.</w:t>
      </w:r>
    </w:p>
    <w:p w14:paraId="195F3B7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3.13.11. На территории санитарно-бытовой зоны палаточного лагеря размещаются умывальники, душевые, место для мытья ног, место для стирки белья, сушки одежды, туалеты, место сбора мусора. Количество умывальников определяется из расчета 1 умывальник на 10 человек.</w:t>
      </w:r>
    </w:p>
    <w:p w14:paraId="7578627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Место для личной гигиены для девушек оборудуется в душевой кабине, женском туалете или отдельной палатке и обеспечивается подставками (полками) для предметов личной гигиены и емкостями для теплой воды.</w:t>
      </w:r>
    </w:p>
    <w:p w14:paraId="2665AE0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Туалеты в палаточных лагерях располагаются на расстоянии не менее 25 метров от жилой зоны и пищеблока и не менее 50 метров от места купания, из расчета одно очко (размером не более 0,2 м х 0,3 м) на 20 человек раздельно для мальчиков и девочек. Не допускается устройство туалетов без крыши (навеса). Возле туалетов оборудуются рукомойники.</w:t>
      </w:r>
    </w:p>
    <w:p w14:paraId="25D2B4F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Туалеты выгребного типа организуют с надземной частью и водонепроницаемым выгребом. Глубина выгреба от поверхности земли рассчитывается в зависимости от уровня стояния грунтовых вод, но не менее 1 метра. Не допускается заполнение выгреба более чем на 2/3 объема. Также допускается использовать биотуалеты.</w:t>
      </w:r>
    </w:p>
    <w:p w14:paraId="1F7425F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3.13.12. 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крышкой. Содержимое компостной ямы ежедневно присыпается слоем земли. При заполнении ямы она засыпается землей.</w:t>
      </w:r>
    </w:p>
    <w:p w14:paraId="45E1593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3.13.13. Сточные воды отводятся в специальную яму, закрытую крышкой. Наполнение ямы не должно превышать ее объема.</w:t>
      </w:r>
    </w:p>
    <w:p w14:paraId="7128365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Мыльные воды должны проходить очистку через фильтр для улавливания мыльных вод.</w:t>
      </w:r>
    </w:p>
    <w:p w14:paraId="2EB9C3F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Ямы-поглотители, ямы надворных туалетов, надворные туалеты ежедневно обрабатываются раствором дезинфекционных средств.</w:t>
      </w:r>
    </w:p>
    <w:p w14:paraId="27A0515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3.13.14. Дети осматриваются на предмет присасывания клеща перед дневным и ночным сном, а также при возвращении детей после их выхода за пределы территории палаточного лагеря.</w:t>
      </w:r>
    </w:p>
    <w:p w14:paraId="4C5C882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3.13.15. Организация питания в палаточных лагерях осуществляется в соответствии с абзацами вторым - четвертым, десятым пункта 2.4.6 Правил и санитарно-эпидемиологическими требованиями к организации общественного питания населения.</w:t>
      </w:r>
    </w:p>
    <w:p w14:paraId="14E070C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3.14. В организациях труда и отдыха (полевой практики) должны соблюдаться следующие требования:</w:t>
      </w:r>
    </w:p>
    <w:p w14:paraId="01533AA5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3.14.1. В весенний, летний и осенний периоды в зависимости от климатических условий выполнение сельскохозяйственных и других видов работ на открытых площадках следует проводить в часы наименьшей инсоляции.</w:t>
      </w:r>
    </w:p>
    <w:p w14:paraId="70FD6FD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Дети должны работать в головных уборах.</w:t>
      </w:r>
    </w:p>
    <w:p w14:paraId="45B8187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температурах воздуха от 25°С до 28°С продолжительность работы должна составлять не более 2,5 часов для лиц в возрасте от 14 до 16 лет. Для лиц от 16 до 18 лет - не более 3,5 часов.</w:t>
      </w:r>
    </w:p>
    <w:p w14:paraId="428E992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3.14.2. Запрещается труд детей после 20:00 часов.</w:t>
      </w:r>
    </w:p>
    <w:p w14:paraId="7396D29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3.14.5. В зависимости от используемой формы для организации и размещения лагеря труда и отдыха к его обустройству применяются требования пунктов 3.10, 3.11, 3.12 Правил 3.</w:t>
      </w:r>
    </w:p>
    <w:p w14:paraId="7C1A187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3.14.6. Прием детей осуществляется при наличии справки о состоянии здоровья ребенка, направляемого в организацию отдыха детей и их оздоровления, содержащую в том числе сведения об отсутствии в течении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 w14:paraId="102961D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3.15. При временном размещении организованных групп детей в общежитиях, гостиницах, турбазах, базах отдыха должны соблюдаться следующие требования:</w:t>
      </w:r>
    </w:p>
    <w:p w14:paraId="1E9AB85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организации временного пребывания организованных групп детей от восьми и более человек, находящихся с руководителем организованной группы, без родителей (законных представителей) им должны быть обеспечены условия для проживания с соблюдением норм площади, соблюдения правил личной гигиены, питания, организован питьевой режим.</w:t>
      </w:r>
    </w:p>
    <w:p w14:paraId="309EAF8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 допускается проживание организованных групп детей в помещениях без естественного освещения, без централизованного водоснабжения и канализации, а также в помещениях, расположенных в подвальных и цокольных этажах.</w:t>
      </w:r>
    </w:p>
    <w:p w14:paraId="52C0CAA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3.15. При проведении массовых мероприятий с участием детей и молодежи должны соблюдаться следующие требования:</w:t>
      </w:r>
    </w:p>
    <w:p w14:paraId="492B1EC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3.16.1. Хозяйствующие субъекты деятельность которых связана с организацией и проведением массовых мероприятий с участием детей и молодежи, в срок не позднее, чем за 1 месяц до начала мероприятия информируют территориальные органы, уполномоченные на осуществление федерального государственного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 xml:space="preserve">санитарно-эпидемиологического надзора о планируемых сроках проведения мероприятия, о количестве участников, условиях доставки участников до планируемого места проведения мероприятия, условиях проживания, организации питьевого режима, организации питания, сроках проведения </w:t>
      </w:r>
      <w:proofErr w:type="spellStart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дератизационных</w:t>
      </w:r>
      <w:proofErr w:type="spellEnd"/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дезинсекционных мероприятиях и о противоклещевых обработках (в случае если мероприятие проводится в теплое время года и в природных условиях).</w:t>
      </w:r>
    </w:p>
    <w:p w14:paraId="1648249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 При перевозке организованных групп детей железнодорожным транспортом должны соблюдаться следующие санитарно-эпидемиологические требования:</w:t>
      </w:r>
    </w:p>
    <w:p w14:paraId="68B0711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4.1. Организаторами поездок организованных групп детей железнодорожным транспортом:</w:t>
      </w:r>
    </w:p>
    <w:p w14:paraId="53EFA76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обеспечивается сопровождение организованных групп детей взрослыми из расчета 1 сопровождающий на количество детей до 12 человек в период следования к месту назначения и обратно;</w:t>
      </w:r>
    </w:p>
    <w:p w14:paraId="2BF69DD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организуется питание организованных групп детей с интервалами не более 4 часов;</w:t>
      </w:r>
    </w:p>
    <w:p w14:paraId="2F1154F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организуется питьевой режим в пути следования и при доставке организованных групп детей от железнодорожного вокзала до места назначения и обратно, а также при нахождении организованных групп детей на вокзале.</w:t>
      </w:r>
    </w:p>
    <w:p w14:paraId="46F61D4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4.2. При нахождении в пути следования более 12 часов группы детей в количестве свыше 30 человек организатор поездки обязать обеспечить сопровождение группы детей медицинским работником.</w:t>
      </w:r>
    </w:p>
    <w:p w14:paraId="6ACD8BBF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4.3. При нахождении в пути свыше 1 дня организуется горячее питание.</w:t>
      </w:r>
    </w:p>
    <w:p w14:paraId="6A771A9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Кратность приема пищи определяется временем нахождения групп детей в пути следования, времени суток и в соответствии с физиологическими потребностями.</w:t>
      </w:r>
    </w:p>
    <w:p w14:paraId="7644FF8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нахождении в пути следования менее 1 дня (менее 24 часов) питание детей осуществляется в соответствии с гигиеническими нормативами.</w:t>
      </w:r>
    </w:p>
    <w:p w14:paraId="500BDFF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4.4. У каждого ребенка, входящего в состав организованной группы детей, должна быть медицинская справка об отсутствии контакта с инфекционными больными, оформленная в период формирования группы не более чем за 3 рабочих дня до начала поездки.</w:t>
      </w:r>
    </w:p>
    <w:p w14:paraId="729C05B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4.5. Не менее чем за 3 рабочих дня до отправления группы детей железнодорожным транспортом информация об организации указанной поездки направляется в территориальные органы, уполномоченные на осуществление федерального государственного санитарно-эпидемиологического надзора по месту отправления с указанием следующих сведений:</w:t>
      </w:r>
    </w:p>
    <w:p w14:paraId="6694D290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наименование или фамилия, имя, отчество (при наличии) организатора отдыха групп детей;</w:t>
      </w:r>
    </w:p>
    <w:p w14:paraId="765ED36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адрес местонахождения организатора;</w:t>
      </w:r>
    </w:p>
    <w:p w14:paraId="2EE1D2C4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дата выезда, станция отправления и назначения, номер поезда и вагона, его вид;</w:t>
      </w:r>
    </w:p>
    <w:p w14:paraId="285F7ED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количество детей и сопровождающих;</w:t>
      </w:r>
    </w:p>
    <w:p w14:paraId="729215E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наличие медицинского сопровождения;</w:t>
      </w:r>
    </w:p>
    <w:p w14:paraId="695F65A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наименование и адрес конечного пункта назначения;</w:t>
      </w:r>
    </w:p>
    <w:p w14:paraId="0BCAD78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планируемый тип питания в пути следования.</w:t>
      </w:r>
    </w:p>
    <w:p w14:paraId="7FBB7AE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------------------------------</w:t>
      </w:r>
    </w:p>
    <w:p w14:paraId="5666215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Пункт 2 статьи 40 Федерального закона от 30.03.1999 № 52-ФЗ "О санитарно-эпидемиологическом благополучии населения" (Собрание законодательства Российской Федерации, 1999, № 14, ст. 1650; 2003, № 2, ст. 167; 2007, № 46, ст. 5554; 2009, № 1, ст. 17; 2011, № 30 (ч. 1), ст. 4596; 2015, № 1 (часть I), ст. 11) и пункт 2 статьи 12 Федеральный закон от 24.07.1998 № 124-ФЗ "Об основных гарантиях прав ребенка в Российской Федерации" (Собрание законодательства Российской Федерации, 1998, № 31, ст. 3802; 2019, № 42 (часть II), ст. 5801);</w:t>
      </w:r>
    </w:p>
    <w:p w14:paraId="27190BF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2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Приказ Минздравсоцразвития России от 12.04.2011 № 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(Зарегистрировано Минюстом России 21.10.2011 № 22111) (зарегистрирован Минюстом России 21.10.2011, регистрационный № 22111), с изменениями, внесенными приказами Минздрава России от 15.05.2013 № 296н (зарегистрирован Минюстом России 03.07.2013, регистрационный № 28970), от 05.12.2014 № 801н (зарегистрирован Минюстом России 03.02.2015, регистрационный № 35848), от 13.12.2019 № 1032н (зарегистрирован Минюстом России 24.12.2019, регистрационный № 56976), приказами Минтруда России и Минздрава России от 06.02.2018 № 62н/49н (зарегистрирован Минюстом России 02.03.2018, регистрационный № 50237) и от 03.04.2020 № 187н/268н (зарегистрирован Минюстом России 12.05.2020, регистрационный № 58320), приказом Минздрава России от 18.05.2020 № 455н (зарегистрирован Минюстом России 22.05.2020 № 58430);</w:t>
      </w:r>
    </w:p>
    <w:p w14:paraId="06EC35D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3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Приказ Минздрава России от 21.03.2014 № 125н "Об утверждении национального календаря профилактических прививок и календаря профилактических прививок по эпидемическим показаниям" (зарегистрировано Минюстом России 25.04.2014 N 32115) (зарегистрирован Минюстом России 25.04.2014, регистрационный № 32115), с изменениями, внесенными приказами Минздрава России от 16.06.2016 № 370н (зарегистрирован Минюстом России 04.07.2016, регистрационный № 42728), от 13.004.2017 № 175н (зарегистрирован Минюстом России 17.05.2017, регистрационный № 46745), от 19.02.2019 № 69н (зарегистрирован Минюстом России 19.03.2019, регистрационный № 54089), от 24.04.2019 № 243н (зарегистрирован Минюстом России 15.07.2019, регистрационный № 55249);</w:t>
      </w:r>
    </w:p>
    <w:p w14:paraId="2EDADE7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4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Статья 34 Федерального закона от 30.03.1999 № 52-ФЗ "О санитарно-эпидемиологическом благополучии населения" (Собрание законодательства Российской Федерации, 1999, № 14, ст. 1650; 2004, № 35, ст. 3607; 2011, № 1 ст. 6; № 30 (ч. 1), ст. 4590; 2013, № 48, ст. 6165)</w:t>
      </w:r>
    </w:p>
    <w:p w14:paraId="1D952EC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5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Часть 3 статьи 41 Федерального закона от 29.12.2012 № 273-ФЗ "Об образовании в Российской Федерации" (Собрание законодательства Российской Федерации, 31.12.2012, № 53 (ч. 1), ст. 7598; 2016, № 27 (часть II), ст. 4246)</w:t>
      </w:r>
    </w:p>
    <w:p w14:paraId="7F30874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lastRenderedPageBreak/>
        <w:t>6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ТР ТС 025/2012 "Технический регламент Таможенного союза. О безопасности мебельной продукции", утвержденный решением Совета Евразийской экономической комиссии от 15.06.2012 № 32 (Официальный сайт Комиссии Таможенного союза http://www.tsouz.ru/, 18.06.2012) (далее - TP ТС 025/2012)</w:t>
      </w:r>
    </w:p>
    <w:p w14:paraId="03C343E2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7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Утверждены решением Комиссии Таможенного союза от 28.05.2010 № 299 "О применении санитарных мер в таможенном союзе" (Официальный сайт Комиссии Таможенного союза http://www.tsouz.ru/, 28.06.2010) (далее - Единые санитарные требования)</w:t>
      </w:r>
    </w:p>
    <w:p w14:paraId="750FDD7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8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Часть 3 статьи 41 Федерального закона от 29.12.2012 № 273-ФЗ "Об образовании в Российской Федерации" (Собрание законодательства Российской Федерации, 31.12.2012, № 53, ст. 7598; 2016, № 27, ст. 4246)</w:t>
      </w:r>
    </w:p>
    <w:p w14:paraId="7CB0DA93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9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Статья 29 Федерального закона от 30.03.1999 № 52-ФЗ "О санитарно-эпидемиологическом благополучии населения" (Собрание законодательства Российской Федерации, 1999, № 14, ст. 1650; 2004, № 35, ст. 3607)</w:t>
      </w:r>
    </w:p>
    <w:p w14:paraId="27BE3569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10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Пункт 7 Порядка медицинского осмотра лиц, желающих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в том числе инвалидов и лиц с ограниченными возможностями здоровья (приложение № 3 к Порядку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(ГТО)", утвержденному приказом Минздрава России от 23.10.2020 № 1144н (зарегистрирован Минюстом России 03.12.2020, регистрационный № 61238).</w:t>
      </w:r>
    </w:p>
    <w:p w14:paraId="4713C84C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11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статья 28 Федерального закона от 30.03.1999 № 52-ФЗ "О санитарно-эпидемиологическом благополучии населения" (Собрание законодательства Российской Федерации, 1999, № 14, ст. 1650; 2011, № 30, ст. 4596; 2012, № 24, ст. 3069; 2013, № 27, ст. 3477) и статья 11 Федерального закона от 29.12.2012 № 273-ФЗ "Об образовании в Российской Федерации" (Собрание законодательства РФ", 31.12.2012, № 53, ст. 7598; 2019, № 49, ст. 6962)</w:t>
      </w:r>
    </w:p>
    <w:p w14:paraId="5CF7EC91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12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Перечень тяжелых работ и работ с вредными или опасными условиями труда, при выполнении которых запрещается применение труда лиц моложе восемнадцати лет, утвержден постановлением Правительства Российской Федерации от 25.02.2000 № 163 (Собрание законодательства Российской Федерации, 2000, № 10, ст. 1131; 2001, № 26, ст. 2685; 2011, № 26, ст. 3803).</w:t>
      </w:r>
    </w:p>
    <w:p w14:paraId="2E3B522A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13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форма № 079/у "Медицинская справка о состоянии здоровья ребенка, отъезжающего в организацию отдыха детей и их оздоровления" утверждена приказом Минздрава России от 15.12.2014 № 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Минюстом России 20.02.2015, регистрационный № 36160) с изменениями, внесенными приказами Минздрава России 09.01.2018 № 2н (зарегистрирован Минюстом России 04.04.2018, регистрационный № 50614) и от 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02.11.2020 № 1186н (зарегистрирован Минюстом России от 27.11.2020, регистрационный № 61121).</w:t>
      </w:r>
    </w:p>
    <w:p w14:paraId="34CBE6C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14</w:t>
      </w: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Статья 29 Федерального закона от 30.03.1999 № 52-ФЗ "О санитарно-эпидемиологическом благополучии населения" (Собрание законодательства Российской Федерации, 1999, № 14, ст. 1650; 2004, № 35, ст. 3607)</w:t>
      </w:r>
    </w:p>
    <w:p w14:paraId="0D61521D" w14:textId="77777777" w:rsidR="004243E0" w:rsidRPr="004243E0" w:rsidRDefault="004243E0" w:rsidP="004243E0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bookmarkStart w:id="1" w:name="review"/>
      <w:bookmarkEnd w:id="1"/>
      <w:r w:rsidRPr="004243E0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Обзор документа</w:t>
      </w:r>
    </w:p>
    <w:p w14:paraId="6997D2A3" w14:textId="77777777" w:rsidR="004243E0" w:rsidRPr="004243E0" w:rsidRDefault="004243E0" w:rsidP="004243E0">
      <w:pPr>
        <w:spacing w:before="255" w:after="25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3E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9D32C89">
          <v:rect id="_x0000_i1044" style="width:0;height:.75pt" o:hralign="center" o:hrstd="t" o:hrnoshade="t" o:hr="t" fillcolor="#333" stroked="f"/>
        </w:pict>
      </w:r>
    </w:p>
    <w:p w14:paraId="0078A896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Установлены санитарно-эпидемиологические требования к организациям воспитания, обучения, отдыха и оздоровления детей и молодежи. Они направлены на охрану здоровья указанных лиц, на предотвращение инфекционных и массовых неинфекционных заболеваний (отравлений). Правила не распространяются на проведение экскурсий и организованных походов.</w:t>
      </w:r>
    </w:p>
    <w:p w14:paraId="2FE82F27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Объекты, введенные в эксплуатацию до вступления в силу санитарных правил, а также объекты на стадии строительства, реконструкции и ввода в эксплуатацию используются в соответствии с их проектной документацией.</w:t>
      </w:r>
    </w:p>
    <w:p w14:paraId="7965A888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Функционирование образовательных организаций, а также деятельность по организации отдыха детей и их оздоровлению осуществляется при наличии заключения, подтверждающего их соответствие санитарному законодательству.</w:t>
      </w:r>
    </w:p>
    <w:p w14:paraId="4BFF6C0B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Работники организаций должны проходить медосмотры, вакцинацию и иметь личную медкнижку. Проведение ремонтных работ в присутствии детей не допускается. При нахождении в организации более 4 часов дети обеспечиваются горячим питанием.</w:t>
      </w:r>
    </w:p>
    <w:p w14:paraId="20E0C32E" w14:textId="77777777" w:rsidR="004243E0" w:rsidRPr="004243E0" w:rsidRDefault="004243E0" w:rsidP="004243E0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243E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Правила вводятся в действие с 1 января 2021 г. и действуют до 1 января 2027 г.</w:t>
      </w:r>
    </w:p>
    <w:p w14:paraId="550EB7B4" w14:textId="77777777" w:rsidR="002B1298" w:rsidRDefault="002B1298">
      <w:bookmarkStart w:id="2" w:name="_GoBack"/>
      <w:bookmarkEnd w:id="2"/>
    </w:p>
    <w:sectPr w:rsidR="002B1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4D"/>
    <w:rsid w:val="002B1298"/>
    <w:rsid w:val="004243E0"/>
    <w:rsid w:val="00A9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F28BE8-C0E1-4966-861C-D36EC682D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43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243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243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43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43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243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424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24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left">
    <w:name w:val="toleft"/>
    <w:basedOn w:val="a"/>
    <w:rsid w:val="00424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52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21042</Words>
  <Characters>119944</Characters>
  <Application>Microsoft Office Word</Application>
  <DocSecurity>0</DocSecurity>
  <Lines>999</Lines>
  <Paragraphs>281</Paragraphs>
  <ScaleCrop>false</ScaleCrop>
  <Company/>
  <LinksUpToDate>false</LinksUpToDate>
  <CharactersWithSpaces>140705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2025-04-18T10:51:00Z</dcterms:created>
  <dcterms:modified xsi:type="dcterms:W3CDTF">2025-04-18T10:51:00Z</dcterms:modified>
</cp:coreProperties>
</file>